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0A513E" w14:textId="1918F104" w:rsidR="0089106F" w:rsidRPr="00BE246D" w:rsidRDefault="0089106F" w:rsidP="0089106F">
      <w:pPr>
        <w:spacing w:line="360" w:lineRule="auto"/>
        <w:jc w:val="center"/>
        <w:rPr>
          <w:rFonts w:ascii="Arial" w:eastAsia="Calibri" w:hAnsi="Arial" w:cs="Times New Roman"/>
          <w:b/>
          <w:caps/>
          <w:sz w:val="24"/>
          <w:u w:val="single"/>
        </w:rPr>
      </w:pPr>
      <w:r w:rsidRPr="00BE246D">
        <w:rPr>
          <w:rFonts w:ascii="Arial" w:eastAsia="Calibri" w:hAnsi="Arial" w:cs="Times New Roman"/>
          <w:b/>
          <w:caps/>
          <w:sz w:val="24"/>
          <w:u w:val="single"/>
        </w:rPr>
        <w:t>Samenvatting Wetenschappelijke evaluatie Stroomplan</w:t>
      </w:r>
    </w:p>
    <w:p w14:paraId="4F5EF9F2" w14:textId="18A3CD34" w:rsidR="0089106F" w:rsidRPr="00BE246D" w:rsidRDefault="0089106F" w:rsidP="001140A0">
      <w:pPr>
        <w:spacing w:line="360" w:lineRule="auto"/>
        <w:jc w:val="both"/>
        <w:rPr>
          <w:rFonts w:ascii="Arial" w:eastAsia="Calibri" w:hAnsi="Arial" w:cs="Times New Roman"/>
          <w:b/>
          <w:u w:val="single"/>
        </w:rPr>
      </w:pPr>
    </w:p>
    <w:p w14:paraId="526BE61A" w14:textId="54A815F3" w:rsidR="00274DD6" w:rsidRPr="00BE246D" w:rsidRDefault="00274DD6" w:rsidP="001140A0">
      <w:pPr>
        <w:spacing w:line="360" w:lineRule="auto"/>
        <w:jc w:val="both"/>
        <w:rPr>
          <w:rFonts w:ascii="Arial" w:eastAsia="Calibri" w:hAnsi="Arial" w:cs="Times New Roman"/>
          <w:b/>
          <w:u w:val="single"/>
        </w:rPr>
      </w:pPr>
      <w:r w:rsidRPr="00BE246D">
        <w:rPr>
          <w:rFonts w:ascii="Arial" w:eastAsia="Calibri" w:hAnsi="Arial" w:cs="Times New Roman"/>
          <w:b/>
          <w:u w:val="single"/>
        </w:rPr>
        <w:t xml:space="preserve">Het Stroomplan als beleidsmatig antwoord op een </w:t>
      </w:r>
      <w:r w:rsidR="0040132A" w:rsidRPr="00BE246D">
        <w:rPr>
          <w:rFonts w:ascii="Arial" w:eastAsia="Calibri" w:hAnsi="Arial" w:cs="Times New Roman"/>
          <w:b/>
          <w:u w:val="single"/>
        </w:rPr>
        <w:t xml:space="preserve">toenemende problematiek van de cocaïnesmokkel </w:t>
      </w:r>
      <w:r w:rsidR="0064280C" w:rsidRPr="00BE246D">
        <w:rPr>
          <w:rFonts w:ascii="Arial" w:eastAsia="Calibri" w:hAnsi="Arial" w:cs="Times New Roman"/>
          <w:b/>
          <w:u w:val="single"/>
        </w:rPr>
        <w:t>via</w:t>
      </w:r>
      <w:r w:rsidR="0040132A" w:rsidRPr="00BE246D">
        <w:rPr>
          <w:rFonts w:ascii="Arial" w:eastAsia="Calibri" w:hAnsi="Arial" w:cs="Times New Roman"/>
          <w:b/>
          <w:u w:val="single"/>
        </w:rPr>
        <w:t xml:space="preserve"> de Antwerpse haven </w:t>
      </w:r>
    </w:p>
    <w:p w14:paraId="67B0684F" w14:textId="7F9DD962" w:rsidR="00274DD6" w:rsidRPr="00BE246D" w:rsidRDefault="0064280C" w:rsidP="00B23BD9">
      <w:pPr>
        <w:spacing w:line="360" w:lineRule="auto"/>
        <w:jc w:val="both"/>
        <w:rPr>
          <w:rFonts w:ascii="Arial" w:eastAsia="Calibri" w:hAnsi="Arial" w:cs="Times New Roman"/>
        </w:rPr>
      </w:pPr>
      <w:r w:rsidRPr="00BE246D">
        <w:rPr>
          <w:rFonts w:ascii="Arial" w:eastAsia="Calibri" w:hAnsi="Arial" w:cs="Times New Roman"/>
        </w:rPr>
        <w:t xml:space="preserve">België is een belangrijke </w:t>
      </w:r>
      <w:r w:rsidRPr="00BE246D">
        <w:rPr>
          <w:rFonts w:ascii="Arial" w:eastAsia="Calibri" w:hAnsi="Arial" w:cs="Times New Roman"/>
          <w:bCs/>
        </w:rPr>
        <w:t>Europese toegangspoort</w:t>
      </w:r>
      <w:r w:rsidR="00274DD6" w:rsidRPr="00BE246D">
        <w:rPr>
          <w:rFonts w:ascii="Arial" w:eastAsia="Calibri" w:hAnsi="Arial" w:cs="Times New Roman"/>
          <w:bCs/>
        </w:rPr>
        <w:t xml:space="preserve"> voor cocaïne</w:t>
      </w:r>
      <w:r w:rsidR="0040132A" w:rsidRPr="00BE246D">
        <w:rPr>
          <w:rFonts w:ascii="Arial" w:eastAsia="Calibri" w:hAnsi="Arial" w:cs="Times New Roman"/>
          <w:bCs/>
        </w:rPr>
        <w:t xml:space="preserve"> uit Zuid-Amerika</w:t>
      </w:r>
      <w:r w:rsidR="00274DD6" w:rsidRPr="00BE246D">
        <w:rPr>
          <w:rFonts w:ascii="Arial" w:eastAsia="Calibri" w:hAnsi="Arial" w:cs="Times New Roman"/>
        </w:rPr>
        <w:t>. Inbeslagnames</w:t>
      </w:r>
      <w:r w:rsidR="0089106F" w:rsidRPr="00BE246D">
        <w:rPr>
          <w:rFonts w:ascii="Arial" w:eastAsia="Calibri" w:hAnsi="Arial" w:cs="Times New Roman"/>
        </w:rPr>
        <w:t xml:space="preserve"> van cocaïne </w:t>
      </w:r>
      <w:r w:rsidR="00274DD6" w:rsidRPr="00BE246D">
        <w:rPr>
          <w:rFonts w:ascii="Arial" w:eastAsia="Calibri" w:hAnsi="Arial" w:cs="Times New Roman"/>
        </w:rPr>
        <w:t xml:space="preserve"> in Europa stegen in 2018 naar 150 ton, waarvan een derde in de Antwerpse haven. In 2019 werd </w:t>
      </w:r>
      <w:r w:rsidR="006C0125" w:rsidRPr="00BE246D">
        <w:rPr>
          <w:rFonts w:ascii="Arial" w:eastAsia="Calibri" w:hAnsi="Arial" w:cs="Times New Roman"/>
        </w:rPr>
        <w:t xml:space="preserve">dit </w:t>
      </w:r>
      <w:r w:rsidR="00274DD6" w:rsidRPr="00BE246D">
        <w:rPr>
          <w:rFonts w:ascii="Arial" w:eastAsia="Calibri" w:hAnsi="Arial" w:cs="Times New Roman"/>
        </w:rPr>
        <w:t xml:space="preserve">recordaantal opnieuw verbroken met meer dan 60 ton aan inbeslaggenomen cocaïne. Omgerekend levert deze 60 ton ongeveer 3 miljard euro straatwaarde op.  </w:t>
      </w:r>
    </w:p>
    <w:p w14:paraId="021D9A53" w14:textId="682F8691" w:rsidR="00274DD6" w:rsidRPr="00BE246D" w:rsidRDefault="00274DD6" w:rsidP="00B23BD9">
      <w:pPr>
        <w:spacing w:line="360" w:lineRule="auto"/>
        <w:jc w:val="both"/>
        <w:rPr>
          <w:rFonts w:ascii="Arial" w:eastAsia="Calibri" w:hAnsi="Arial" w:cs="Times New Roman"/>
        </w:rPr>
      </w:pPr>
      <w:r w:rsidRPr="00BE246D">
        <w:rPr>
          <w:rFonts w:ascii="Arial" w:eastAsia="Calibri" w:hAnsi="Arial" w:cs="Times New Roman"/>
        </w:rPr>
        <w:t>Het is dan ook niet verwonderlijk dat de cruciale rol van de Antwerpse haven in de internationale cocaïnetrafiek zich ook laat voelen in het dagelijkse leven buiten de haven. Zo zien we dat leden van ge</w:t>
      </w:r>
      <w:r w:rsidR="0064280C" w:rsidRPr="00BE246D">
        <w:rPr>
          <w:rFonts w:ascii="Arial" w:eastAsia="Calibri" w:hAnsi="Arial" w:cs="Times New Roman"/>
        </w:rPr>
        <w:t xml:space="preserve">organiseerde Antwerpse clans </w:t>
      </w:r>
      <w:r w:rsidRPr="00BE246D">
        <w:rPr>
          <w:rFonts w:ascii="Arial" w:eastAsia="Calibri" w:hAnsi="Arial" w:cs="Times New Roman"/>
        </w:rPr>
        <w:t xml:space="preserve">een steeds belangrijkere rol spelen bij de </w:t>
      </w:r>
      <w:r w:rsidR="001770EA" w:rsidRPr="00BE246D">
        <w:rPr>
          <w:rFonts w:ascii="Arial" w:eastAsia="Calibri" w:hAnsi="Arial" w:cs="Times New Roman"/>
        </w:rPr>
        <w:t>cocaïnesmokkel</w:t>
      </w:r>
      <w:r w:rsidRPr="00BE246D">
        <w:rPr>
          <w:rFonts w:ascii="Arial" w:eastAsia="Calibri" w:hAnsi="Arial" w:cs="Times New Roman"/>
        </w:rPr>
        <w:t>.</w:t>
      </w:r>
      <w:r w:rsidRPr="00BE246D">
        <w:rPr>
          <w:rFonts w:ascii="Arial" w:eastAsia="Calibri" w:hAnsi="Arial" w:cs="Times New Roman"/>
          <w:vertAlign w:val="superscript"/>
        </w:rPr>
        <w:footnoteReference w:id="1"/>
      </w:r>
      <w:r w:rsidR="00C656E1" w:rsidRPr="00BE246D" w:rsidDel="00C656E1">
        <w:rPr>
          <w:rFonts w:ascii="Arial" w:eastAsia="Calibri" w:hAnsi="Arial" w:cs="Times New Roman"/>
        </w:rPr>
        <w:t xml:space="preserve"> </w:t>
      </w:r>
      <w:r w:rsidR="00C656E1" w:rsidRPr="00BE246D">
        <w:rPr>
          <w:rFonts w:ascii="Arial" w:eastAsia="Calibri" w:hAnsi="Arial" w:cs="Times New Roman"/>
        </w:rPr>
        <w:t xml:space="preserve">De </w:t>
      </w:r>
      <w:r w:rsidRPr="00BE246D">
        <w:rPr>
          <w:rFonts w:ascii="Arial" w:eastAsia="Calibri" w:hAnsi="Arial" w:cs="Times New Roman"/>
        </w:rPr>
        <w:t>manifestatie van A</w:t>
      </w:r>
      <w:r w:rsidR="0089106F" w:rsidRPr="00BE246D">
        <w:rPr>
          <w:rFonts w:ascii="Arial" w:eastAsia="Calibri" w:hAnsi="Arial" w:cs="Times New Roman"/>
        </w:rPr>
        <w:t>ntwerpse criminele organisaties</w:t>
      </w:r>
      <w:r w:rsidR="00C656E1" w:rsidRPr="00BE246D">
        <w:rPr>
          <w:rFonts w:ascii="Arial" w:eastAsia="Calibri" w:hAnsi="Arial" w:cs="Times New Roman"/>
        </w:rPr>
        <w:t xml:space="preserve"> leidt de laatste jaren</w:t>
      </w:r>
      <w:r w:rsidRPr="00BE246D">
        <w:rPr>
          <w:rFonts w:ascii="Arial" w:eastAsia="Calibri" w:hAnsi="Arial" w:cs="Times New Roman"/>
        </w:rPr>
        <w:t xml:space="preserve"> tot </w:t>
      </w:r>
      <w:r w:rsidR="0089106F" w:rsidRPr="00BE246D">
        <w:rPr>
          <w:rFonts w:ascii="Arial" w:eastAsia="Calibri" w:hAnsi="Arial" w:cs="Times New Roman"/>
        </w:rPr>
        <w:t>een toenemende</w:t>
      </w:r>
      <w:r w:rsidRPr="00BE246D">
        <w:rPr>
          <w:rFonts w:ascii="Arial" w:eastAsia="Calibri" w:hAnsi="Arial" w:cs="Times New Roman"/>
        </w:rPr>
        <w:t xml:space="preserve"> concurrentiestrijd met </w:t>
      </w:r>
      <w:r w:rsidR="00AE0461" w:rsidRPr="00BE246D">
        <w:rPr>
          <w:rFonts w:ascii="Arial" w:eastAsia="Calibri" w:hAnsi="Arial" w:cs="Times New Roman"/>
        </w:rPr>
        <w:t xml:space="preserve">andere, vooral Nederlandse, </w:t>
      </w:r>
      <w:r w:rsidRPr="00BE246D">
        <w:rPr>
          <w:rFonts w:ascii="Arial" w:eastAsia="Calibri" w:hAnsi="Arial" w:cs="Times New Roman"/>
        </w:rPr>
        <w:t>criminele organisaties</w:t>
      </w:r>
      <w:r w:rsidR="0089106F" w:rsidRPr="00BE246D">
        <w:rPr>
          <w:rFonts w:ascii="Arial" w:eastAsia="Calibri" w:hAnsi="Arial" w:cs="Times New Roman"/>
        </w:rPr>
        <w:t xml:space="preserve"> actief binnen deze smokkel</w:t>
      </w:r>
      <w:r w:rsidRPr="00BE246D">
        <w:rPr>
          <w:rFonts w:ascii="Arial" w:eastAsia="Calibri" w:hAnsi="Arial" w:cs="Times New Roman"/>
        </w:rPr>
        <w:t>. De toenemende concurrentie op dit terrein vertaalt zich</w:t>
      </w:r>
      <w:r w:rsidR="003F1337" w:rsidRPr="00BE246D">
        <w:rPr>
          <w:rFonts w:ascii="Arial" w:eastAsia="Calibri" w:hAnsi="Arial" w:cs="Times New Roman"/>
        </w:rPr>
        <w:t xml:space="preserve"> </w:t>
      </w:r>
      <w:r w:rsidRPr="00BE246D">
        <w:rPr>
          <w:rFonts w:ascii="Arial" w:eastAsia="Calibri" w:hAnsi="Arial" w:cs="Times New Roman"/>
        </w:rPr>
        <w:t xml:space="preserve">in een stijgend aantal geweldsdelicten in het Antwerpse milieu. </w:t>
      </w:r>
      <w:r w:rsidR="0089106F" w:rsidRPr="00BE246D">
        <w:rPr>
          <w:rFonts w:ascii="Arial" w:eastAsia="Calibri" w:hAnsi="Arial" w:cs="Times New Roman"/>
        </w:rPr>
        <w:t>We kunnen veronderstellen dat het gaat</w:t>
      </w:r>
      <w:r w:rsidRPr="00BE246D">
        <w:rPr>
          <w:rFonts w:ascii="Arial" w:eastAsia="Calibri" w:hAnsi="Arial" w:cs="Times New Roman"/>
        </w:rPr>
        <w:t xml:space="preserve"> om intimidatie, afrekeningen en mogelijk ook afleidingsmanoeuvres van criminele groepen</w:t>
      </w:r>
      <w:r w:rsidR="0064280C" w:rsidRPr="00BE246D">
        <w:rPr>
          <w:rFonts w:ascii="Arial" w:eastAsia="Calibri" w:hAnsi="Arial" w:cs="Times New Roman"/>
        </w:rPr>
        <w:t xml:space="preserve">. </w:t>
      </w:r>
    </w:p>
    <w:p w14:paraId="13482CDB" w14:textId="612D7773" w:rsidR="0040132A" w:rsidRPr="00BE246D" w:rsidRDefault="0040132A" w:rsidP="00B23BD9">
      <w:pPr>
        <w:spacing w:line="360" w:lineRule="auto"/>
        <w:jc w:val="both"/>
        <w:rPr>
          <w:rFonts w:ascii="Arial" w:eastAsia="Calibri" w:hAnsi="Arial" w:cs="Times New Roman"/>
        </w:rPr>
      </w:pPr>
      <w:r w:rsidRPr="00BE246D">
        <w:rPr>
          <w:rFonts w:ascii="Arial" w:eastAsia="Calibri" w:hAnsi="Arial" w:cs="Times New Roman"/>
        </w:rPr>
        <w:t xml:space="preserve">Een beleidsmatig antwoord op </w:t>
      </w:r>
      <w:r w:rsidR="0089106F" w:rsidRPr="00BE246D">
        <w:rPr>
          <w:rFonts w:ascii="Arial" w:eastAsia="Calibri" w:hAnsi="Arial" w:cs="Times New Roman"/>
        </w:rPr>
        <w:t>de</w:t>
      </w:r>
      <w:r w:rsidRPr="00BE246D">
        <w:rPr>
          <w:rFonts w:ascii="Arial" w:eastAsia="Calibri" w:hAnsi="Arial" w:cs="Times New Roman"/>
        </w:rPr>
        <w:t xml:space="preserve"> toenemende pr</w:t>
      </w:r>
      <w:r w:rsidR="001770EA" w:rsidRPr="00BE246D">
        <w:rPr>
          <w:rFonts w:ascii="Arial" w:eastAsia="Calibri" w:hAnsi="Arial" w:cs="Times New Roman"/>
        </w:rPr>
        <w:t>oblematiek van de cocaïnetrafiek</w:t>
      </w:r>
      <w:r w:rsidRPr="00BE246D">
        <w:rPr>
          <w:rFonts w:ascii="Arial" w:eastAsia="Calibri" w:hAnsi="Arial" w:cs="Times New Roman"/>
        </w:rPr>
        <w:t xml:space="preserve"> binnen de Antwerpse haven en de hiermee gepaard gaande criminaliteitsfenomenen, kwam er in februari 2018 met het </w:t>
      </w:r>
      <w:r w:rsidR="0089106F" w:rsidRPr="00BE246D">
        <w:rPr>
          <w:rFonts w:ascii="Arial" w:eastAsia="Calibri" w:hAnsi="Arial" w:cs="Times New Roman"/>
        </w:rPr>
        <w:t xml:space="preserve">Antwerpse </w:t>
      </w:r>
      <w:r w:rsidRPr="00BE246D">
        <w:rPr>
          <w:rFonts w:ascii="Arial" w:eastAsia="Calibri" w:hAnsi="Arial" w:cs="Times New Roman"/>
        </w:rPr>
        <w:t>Stroomplan. Centraal in het Stroomplan staat een samenwerking tussen politionele (lokaal en federaal) en gerechtelijke diensten, tussen de douane, de verschillende inspectiediensten en het lokale bestuur. Het Stroomplan zet in op twee strategische doelstellingen:</w:t>
      </w:r>
    </w:p>
    <w:p w14:paraId="52ED88FA" w14:textId="77777777" w:rsidR="0040132A" w:rsidRPr="00BE246D" w:rsidRDefault="0040132A" w:rsidP="001140A0">
      <w:pPr>
        <w:numPr>
          <w:ilvl w:val="0"/>
          <w:numId w:val="1"/>
        </w:numPr>
        <w:spacing w:after="0" w:line="360" w:lineRule="auto"/>
        <w:jc w:val="both"/>
        <w:rPr>
          <w:rFonts w:ascii="Arial" w:eastAsia="Calibri" w:hAnsi="Arial" w:cs="Times New Roman"/>
        </w:rPr>
      </w:pPr>
      <w:r w:rsidRPr="00BE246D">
        <w:rPr>
          <w:rFonts w:ascii="Arial" w:eastAsia="Calibri" w:hAnsi="Arial" w:cs="Times New Roman"/>
        </w:rPr>
        <w:t>Strategische doelstelling 1:  Het maximaal terugdringen van de in- en doorvoer van cocaïne via de Antwerpse haven en daardoor impact hebben op gelinkte secundaire fenomenen.</w:t>
      </w:r>
    </w:p>
    <w:p w14:paraId="7DACBA3B" w14:textId="77777777" w:rsidR="0040132A" w:rsidRPr="00BE246D" w:rsidRDefault="0040132A" w:rsidP="001140A0">
      <w:pPr>
        <w:numPr>
          <w:ilvl w:val="0"/>
          <w:numId w:val="1"/>
        </w:numPr>
        <w:spacing w:after="0" w:line="360" w:lineRule="auto"/>
        <w:jc w:val="both"/>
        <w:rPr>
          <w:rFonts w:ascii="Arial" w:eastAsia="Calibri" w:hAnsi="Arial" w:cs="Times New Roman"/>
        </w:rPr>
      </w:pPr>
      <w:r w:rsidRPr="00BE246D">
        <w:rPr>
          <w:rFonts w:ascii="Arial" w:eastAsia="Calibri" w:hAnsi="Arial" w:cs="Times New Roman"/>
        </w:rPr>
        <w:t>Strategische doelstelling 2:  Het beheersen van illegale machtsbasissen in de Antwerpse regio die hun oorsprong vinden in activiteiten gelinkt aan drughandel via de Antwerpse haven.</w:t>
      </w:r>
    </w:p>
    <w:p w14:paraId="66715A59" w14:textId="77777777" w:rsidR="0040132A" w:rsidRPr="00BE246D" w:rsidRDefault="0040132A" w:rsidP="001140A0">
      <w:pPr>
        <w:spacing w:after="0" w:line="360" w:lineRule="auto"/>
        <w:jc w:val="both"/>
        <w:rPr>
          <w:rFonts w:ascii="Arial" w:eastAsia="Calibri" w:hAnsi="Arial" w:cs="Times New Roman"/>
        </w:rPr>
      </w:pPr>
    </w:p>
    <w:p w14:paraId="25A3FE59" w14:textId="77777777" w:rsidR="0040132A" w:rsidRPr="00BE246D" w:rsidRDefault="0040132A" w:rsidP="001140A0">
      <w:pPr>
        <w:spacing w:after="0" w:line="360" w:lineRule="auto"/>
        <w:jc w:val="both"/>
        <w:rPr>
          <w:rFonts w:ascii="Arial" w:eastAsia="Calibri" w:hAnsi="Arial" w:cs="Times New Roman"/>
        </w:rPr>
      </w:pPr>
      <w:r w:rsidRPr="00BE246D">
        <w:rPr>
          <w:rFonts w:ascii="Arial" w:eastAsia="Calibri" w:hAnsi="Arial" w:cs="Times New Roman"/>
        </w:rPr>
        <w:t xml:space="preserve">Deze strategische doelstellingen kunnen beschouwd worden als de beoogde lange termijn effecten van het Stroomplan die moeten gerealiseerd worden via de uitwerking van de vier </w:t>
      </w:r>
      <w:r w:rsidRPr="00BE246D">
        <w:rPr>
          <w:rFonts w:ascii="Arial" w:eastAsia="Calibri" w:hAnsi="Arial" w:cs="Times New Roman"/>
        </w:rPr>
        <w:lastRenderedPageBreak/>
        <w:t>assen van het Stroomplan. Deze assen beschouwen we als de centrale doelstellingen binnen het Stroomplan waaraan diverse actiepunten gekoppeld worden:</w:t>
      </w:r>
    </w:p>
    <w:p w14:paraId="1F615308" w14:textId="77777777" w:rsidR="0040132A" w:rsidRPr="00BE246D" w:rsidRDefault="0040132A" w:rsidP="001140A0">
      <w:pPr>
        <w:numPr>
          <w:ilvl w:val="0"/>
          <w:numId w:val="2"/>
        </w:numPr>
        <w:spacing w:after="0" w:line="360" w:lineRule="auto"/>
        <w:jc w:val="both"/>
        <w:rPr>
          <w:rFonts w:ascii="Arial" w:eastAsia="Calibri" w:hAnsi="Arial" w:cs="Times New Roman"/>
        </w:rPr>
      </w:pPr>
      <w:r w:rsidRPr="00BE246D">
        <w:rPr>
          <w:rFonts w:ascii="Arial" w:eastAsia="Calibri" w:hAnsi="Arial" w:cs="Times New Roman"/>
        </w:rPr>
        <w:t xml:space="preserve">As 1:  </w:t>
      </w:r>
      <w:r w:rsidRPr="00BE246D">
        <w:rPr>
          <w:rFonts w:ascii="Arial" w:eastAsia="Calibri" w:hAnsi="Arial" w:cs="Times New Roman"/>
        </w:rPr>
        <w:tab/>
        <w:t>Het uitwerken/opwerpen van barrières binnen de Antwerpse haven</w:t>
      </w:r>
    </w:p>
    <w:p w14:paraId="73BB244F" w14:textId="77777777" w:rsidR="0040132A" w:rsidRPr="00BE246D" w:rsidRDefault="0040132A" w:rsidP="001140A0">
      <w:pPr>
        <w:numPr>
          <w:ilvl w:val="0"/>
          <w:numId w:val="2"/>
        </w:numPr>
        <w:spacing w:after="0" w:line="360" w:lineRule="auto"/>
        <w:jc w:val="both"/>
        <w:rPr>
          <w:rFonts w:ascii="Arial" w:eastAsia="Calibri" w:hAnsi="Arial" w:cs="Times New Roman"/>
        </w:rPr>
      </w:pPr>
      <w:r w:rsidRPr="00BE246D">
        <w:rPr>
          <w:rFonts w:ascii="Arial" w:eastAsia="Calibri" w:hAnsi="Arial" w:cs="Times New Roman"/>
        </w:rPr>
        <w:t xml:space="preserve">As 2:  </w:t>
      </w:r>
      <w:r w:rsidRPr="00BE246D">
        <w:rPr>
          <w:rFonts w:ascii="Arial" w:eastAsia="Calibri" w:hAnsi="Arial" w:cs="Times New Roman"/>
        </w:rPr>
        <w:tab/>
        <w:t>Een integrale aanpak van de Antwerpse clans en aanpak van de parallelle economie</w:t>
      </w:r>
    </w:p>
    <w:p w14:paraId="6D6CD2B2" w14:textId="77777777" w:rsidR="0040132A" w:rsidRPr="00BE246D" w:rsidRDefault="0040132A" w:rsidP="001140A0">
      <w:pPr>
        <w:numPr>
          <w:ilvl w:val="0"/>
          <w:numId w:val="2"/>
        </w:numPr>
        <w:spacing w:after="0" w:line="360" w:lineRule="auto"/>
        <w:jc w:val="both"/>
        <w:rPr>
          <w:rFonts w:ascii="Arial" w:eastAsia="Calibri" w:hAnsi="Arial" w:cs="Times New Roman"/>
        </w:rPr>
      </w:pPr>
      <w:r w:rsidRPr="00BE246D">
        <w:rPr>
          <w:rFonts w:ascii="Arial" w:eastAsia="Calibri" w:hAnsi="Arial" w:cs="Times New Roman"/>
        </w:rPr>
        <w:t xml:space="preserve">As 3:  </w:t>
      </w:r>
      <w:r w:rsidRPr="00BE246D">
        <w:rPr>
          <w:rFonts w:ascii="Arial" w:eastAsia="Calibri" w:hAnsi="Arial" w:cs="Times New Roman"/>
        </w:rPr>
        <w:tab/>
        <w:t>Het voeren van onderzoeken naar georganiseerde criminaliteit (in- en doorvoer van cocaïne, witwas en geweldsdelicten)</w:t>
      </w:r>
    </w:p>
    <w:p w14:paraId="02DBFB5E" w14:textId="77777777" w:rsidR="0040132A" w:rsidRPr="00B23BD9" w:rsidRDefault="0040132A" w:rsidP="00B23BD9">
      <w:pPr>
        <w:pStyle w:val="Lijstalinea"/>
        <w:numPr>
          <w:ilvl w:val="0"/>
          <w:numId w:val="2"/>
        </w:numPr>
        <w:spacing w:line="360" w:lineRule="auto"/>
        <w:jc w:val="both"/>
        <w:rPr>
          <w:rFonts w:ascii="Arial" w:eastAsia="Calibri" w:hAnsi="Arial" w:cs="Times New Roman"/>
        </w:rPr>
      </w:pPr>
      <w:r w:rsidRPr="00B23BD9">
        <w:rPr>
          <w:rFonts w:ascii="Arial" w:eastAsia="Calibri" w:hAnsi="Arial" w:cs="Times New Roman"/>
        </w:rPr>
        <w:t xml:space="preserve">As 4:  </w:t>
      </w:r>
      <w:r w:rsidRPr="00B23BD9">
        <w:rPr>
          <w:rFonts w:ascii="Arial" w:eastAsia="Calibri" w:hAnsi="Arial" w:cs="Times New Roman"/>
        </w:rPr>
        <w:tab/>
        <w:t>Het voeren van een integriteits- en anti-corruptiebeleid: het verhogen van de weerbaarheid</w:t>
      </w:r>
    </w:p>
    <w:p w14:paraId="256D6E95" w14:textId="386FB83C" w:rsidR="00C91B99" w:rsidRPr="00BE246D" w:rsidRDefault="00C91B99" w:rsidP="00B23BD9">
      <w:pPr>
        <w:spacing w:line="360" w:lineRule="auto"/>
        <w:jc w:val="both"/>
        <w:rPr>
          <w:rFonts w:ascii="Arial" w:eastAsia="Calibri" w:hAnsi="Arial" w:cs="Times New Roman"/>
        </w:rPr>
      </w:pPr>
      <w:r w:rsidRPr="00BE246D">
        <w:rPr>
          <w:rFonts w:ascii="Arial" w:eastAsia="Calibri" w:hAnsi="Arial" w:cs="Times New Roman"/>
        </w:rPr>
        <w:t xml:space="preserve">De twee strategische doelstellingen die met het plan worden nagestreefd, leggen meteen al </w:t>
      </w:r>
      <w:r w:rsidR="001770EA" w:rsidRPr="00BE246D">
        <w:rPr>
          <w:rFonts w:ascii="Arial" w:eastAsia="Calibri" w:hAnsi="Arial" w:cs="Times New Roman"/>
        </w:rPr>
        <w:t>een</w:t>
      </w:r>
      <w:r w:rsidRPr="00BE246D">
        <w:rPr>
          <w:rFonts w:ascii="Arial" w:eastAsia="Calibri" w:hAnsi="Arial" w:cs="Times New Roman"/>
        </w:rPr>
        <w:t xml:space="preserve"> spanningsveld bloot. De locaties waarop ingegrepen dient te worden, zijn </w:t>
      </w:r>
      <w:r w:rsidR="0089106F" w:rsidRPr="00BE246D">
        <w:rPr>
          <w:rFonts w:ascii="Arial" w:eastAsia="Calibri" w:hAnsi="Arial" w:cs="Times New Roman"/>
        </w:rPr>
        <w:t>immers</w:t>
      </w:r>
      <w:r w:rsidRPr="00BE246D">
        <w:rPr>
          <w:rFonts w:ascii="Arial" w:eastAsia="Calibri" w:hAnsi="Arial" w:cs="Times New Roman"/>
        </w:rPr>
        <w:t xml:space="preserve"> sterk variërend: van de stad Antwerpen, de haven van Antwerpen, de bredere regio die met de gevolgen van de cocaïnehandel word</w:t>
      </w:r>
      <w:r w:rsidR="00030F57" w:rsidRPr="00BE246D">
        <w:rPr>
          <w:rFonts w:ascii="Arial" w:eastAsia="Calibri" w:hAnsi="Arial" w:cs="Times New Roman"/>
        </w:rPr>
        <w:t>t</w:t>
      </w:r>
      <w:r w:rsidRPr="00BE246D">
        <w:rPr>
          <w:rFonts w:ascii="Arial" w:eastAsia="Calibri" w:hAnsi="Arial" w:cs="Times New Roman"/>
        </w:rPr>
        <w:t xml:space="preserve"> geconfronteerd, tot de internationale context waarbij een samenwerking met onder meer de Nederlandse autoriteiten en havens genoodzaakt is, maar ook afspraken met bronlanden in Latijns-Amerika. Het Stroomplan vergt dus bij uitstek een geïntegreerde en integrale aanpak van een hele resem actoren van wie wordt verwacht om naast hun reguliere werking maximaal bij te dragen aan een projectmatige aanpak van de cocaïneproblematiek en de daaraan gekoppelde veiligheidsfenomenen. </w:t>
      </w:r>
    </w:p>
    <w:p w14:paraId="6AFFFE59" w14:textId="77777777" w:rsidR="00274DD6" w:rsidRPr="00BE246D" w:rsidRDefault="006E7BAE" w:rsidP="001140A0">
      <w:pPr>
        <w:spacing w:line="360" w:lineRule="auto"/>
        <w:jc w:val="both"/>
        <w:rPr>
          <w:rFonts w:ascii="Arial" w:eastAsia="Calibri" w:hAnsi="Arial" w:cs="Times New Roman"/>
          <w:b/>
          <w:u w:val="single"/>
        </w:rPr>
      </w:pPr>
      <w:r w:rsidRPr="00BE246D">
        <w:rPr>
          <w:rFonts w:ascii="Arial" w:eastAsia="Calibri" w:hAnsi="Arial" w:cs="Times New Roman"/>
          <w:b/>
          <w:u w:val="single"/>
        </w:rPr>
        <w:t>Een</w:t>
      </w:r>
      <w:r w:rsidR="00274DD6" w:rsidRPr="00BE246D">
        <w:rPr>
          <w:rFonts w:ascii="Arial" w:eastAsia="Calibri" w:hAnsi="Arial" w:cs="Times New Roman"/>
          <w:b/>
          <w:u w:val="single"/>
        </w:rPr>
        <w:t xml:space="preserve"> wetenschappelijke procesevaluatie van het Stroomplan</w:t>
      </w:r>
      <w:r w:rsidRPr="00BE246D">
        <w:rPr>
          <w:rFonts w:ascii="Arial" w:eastAsia="Calibri" w:hAnsi="Arial" w:cs="Times New Roman"/>
          <w:b/>
          <w:u w:val="single"/>
        </w:rPr>
        <w:t>: enkele resultaten</w:t>
      </w:r>
    </w:p>
    <w:p w14:paraId="79CD7D83" w14:textId="22018A7F" w:rsidR="00274DD6" w:rsidRPr="00BE246D" w:rsidRDefault="0089106F" w:rsidP="001140A0">
      <w:pPr>
        <w:spacing w:line="360" w:lineRule="auto"/>
        <w:jc w:val="both"/>
        <w:rPr>
          <w:rFonts w:ascii="Arial" w:eastAsia="Calibri" w:hAnsi="Arial" w:cs="Times New Roman"/>
        </w:rPr>
      </w:pPr>
      <w:r w:rsidRPr="00BE246D">
        <w:rPr>
          <w:rFonts w:ascii="Arial" w:eastAsia="Calibri" w:hAnsi="Arial" w:cs="Times New Roman"/>
        </w:rPr>
        <w:t>De</w:t>
      </w:r>
      <w:r w:rsidR="00274DD6" w:rsidRPr="00BE246D">
        <w:rPr>
          <w:rFonts w:ascii="Arial" w:eastAsia="Calibri" w:hAnsi="Arial" w:cs="Times New Roman"/>
        </w:rPr>
        <w:t xml:space="preserve"> procesevaluatie</w:t>
      </w:r>
      <w:r w:rsidRPr="00BE246D">
        <w:rPr>
          <w:rStyle w:val="Voetnootmarkering"/>
          <w:rFonts w:ascii="Arial" w:eastAsia="Calibri" w:hAnsi="Arial" w:cs="Times New Roman"/>
        </w:rPr>
        <w:footnoteReference w:id="2"/>
      </w:r>
      <w:r w:rsidR="00274DD6" w:rsidRPr="00BE246D">
        <w:rPr>
          <w:rFonts w:ascii="Arial" w:eastAsia="Calibri" w:hAnsi="Arial" w:cs="Times New Roman"/>
        </w:rPr>
        <w:t xml:space="preserve"> </w:t>
      </w:r>
      <w:r w:rsidR="00F11D8E" w:rsidRPr="00BE246D">
        <w:rPr>
          <w:rFonts w:ascii="Arial" w:eastAsia="Calibri" w:hAnsi="Arial" w:cs="Times New Roman"/>
        </w:rPr>
        <w:t>ging</w:t>
      </w:r>
      <w:r w:rsidR="00274DD6" w:rsidRPr="00BE246D">
        <w:rPr>
          <w:rFonts w:ascii="Arial" w:eastAsia="Calibri" w:hAnsi="Arial" w:cs="Times New Roman"/>
        </w:rPr>
        <w:t xml:space="preserve"> na in welke mate de acties</w:t>
      </w:r>
      <w:r w:rsidR="00C91B99" w:rsidRPr="00BE246D">
        <w:rPr>
          <w:rFonts w:ascii="Arial" w:eastAsia="Calibri" w:hAnsi="Arial" w:cs="Times New Roman"/>
        </w:rPr>
        <w:t xml:space="preserve"> binnen de vier </w:t>
      </w:r>
      <w:r w:rsidRPr="00BE246D">
        <w:rPr>
          <w:rFonts w:ascii="Arial" w:eastAsia="Calibri" w:hAnsi="Arial" w:cs="Times New Roman"/>
        </w:rPr>
        <w:t xml:space="preserve">bovenvermelde </w:t>
      </w:r>
      <w:r w:rsidR="00C91B99" w:rsidRPr="00BE246D">
        <w:rPr>
          <w:rFonts w:ascii="Arial" w:eastAsia="Calibri" w:hAnsi="Arial" w:cs="Times New Roman"/>
        </w:rPr>
        <w:t>assen</w:t>
      </w:r>
      <w:r w:rsidR="00274DD6" w:rsidRPr="00BE246D">
        <w:rPr>
          <w:rFonts w:ascii="Arial" w:eastAsia="Calibri" w:hAnsi="Arial" w:cs="Times New Roman"/>
        </w:rPr>
        <w:t xml:space="preserve"> werden geïmplementeerd. Verder </w:t>
      </w:r>
      <w:r w:rsidR="00F11D8E" w:rsidRPr="00BE246D">
        <w:rPr>
          <w:rFonts w:ascii="Arial" w:eastAsia="Calibri" w:hAnsi="Arial" w:cs="Times New Roman"/>
        </w:rPr>
        <w:t>werd</w:t>
      </w:r>
      <w:r w:rsidR="00274DD6" w:rsidRPr="00BE246D">
        <w:rPr>
          <w:rFonts w:ascii="Arial" w:eastAsia="Calibri" w:hAnsi="Arial" w:cs="Times New Roman"/>
        </w:rPr>
        <w:t xml:space="preserve"> </w:t>
      </w:r>
      <w:r w:rsidR="00F11D8E" w:rsidRPr="00BE246D">
        <w:rPr>
          <w:rFonts w:ascii="Arial" w:eastAsia="Calibri" w:hAnsi="Arial" w:cs="Times New Roman"/>
        </w:rPr>
        <w:t>onderzocht</w:t>
      </w:r>
      <w:r w:rsidR="00274DD6" w:rsidRPr="00BE246D">
        <w:rPr>
          <w:rFonts w:ascii="Arial" w:eastAsia="Calibri" w:hAnsi="Arial" w:cs="Times New Roman"/>
        </w:rPr>
        <w:t xml:space="preserve"> </w:t>
      </w:r>
      <w:r w:rsidR="001770EA" w:rsidRPr="00BE246D">
        <w:rPr>
          <w:rFonts w:ascii="Arial" w:eastAsia="Calibri" w:hAnsi="Arial" w:cs="Times New Roman"/>
        </w:rPr>
        <w:t>welke acties</w:t>
      </w:r>
      <w:r w:rsidR="00274DD6" w:rsidRPr="00BE246D">
        <w:rPr>
          <w:rFonts w:ascii="Arial" w:eastAsia="Calibri" w:hAnsi="Arial" w:cs="Times New Roman"/>
        </w:rPr>
        <w:t xml:space="preserve"> als goede praktijken worden beschouwd, op weerstand stuiten of omwille van specifieke obstakels </w:t>
      </w:r>
      <w:r w:rsidR="00F11D8E" w:rsidRPr="00BE246D">
        <w:rPr>
          <w:rFonts w:ascii="Arial" w:eastAsia="Calibri" w:hAnsi="Arial" w:cs="Times New Roman"/>
        </w:rPr>
        <w:t xml:space="preserve">(nog) </w:t>
      </w:r>
      <w:r w:rsidR="00274DD6" w:rsidRPr="00BE246D">
        <w:rPr>
          <w:rFonts w:ascii="Arial" w:eastAsia="Calibri" w:hAnsi="Arial" w:cs="Times New Roman"/>
        </w:rPr>
        <w:t xml:space="preserve">niet </w:t>
      </w:r>
      <w:r w:rsidR="00F11D8E" w:rsidRPr="00BE246D">
        <w:rPr>
          <w:rFonts w:ascii="Arial" w:eastAsia="Calibri" w:hAnsi="Arial" w:cs="Times New Roman"/>
        </w:rPr>
        <w:t>konden</w:t>
      </w:r>
      <w:r w:rsidR="00274DD6" w:rsidRPr="00BE246D">
        <w:rPr>
          <w:rFonts w:ascii="Arial" w:eastAsia="Calibri" w:hAnsi="Arial" w:cs="Times New Roman"/>
        </w:rPr>
        <w:t xml:space="preserve"> geïmplementeerd worden. </w:t>
      </w:r>
    </w:p>
    <w:p w14:paraId="5B54FB0E" w14:textId="47BDBD79" w:rsidR="00274DD6" w:rsidRPr="00BE246D" w:rsidRDefault="00274DD6" w:rsidP="001140A0">
      <w:pPr>
        <w:spacing w:line="360" w:lineRule="auto"/>
        <w:jc w:val="both"/>
        <w:rPr>
          <w:rFonts w:ascii="Arial" w:eastAsia="Calibri" w:hAnsi="Arial" w:cs="Times New Roman"/>
        </w:rPr>
      </w:pPr>
      <w:r w:rsidRPr="00BE246D">
        <w:rPr>
          <w:rFonts w:ascii="Arial" w:eastAsia="Calibri" w:hAnsi="Arial" w:cs="Times New Roman"/>
        </w:rPr>
        <w:t xml:space="preserve">Deze procesevaluatie </w:t>
      </w:r>
      <w:r w:rsidR="0089106F" w:rsidRPr="00BE246D">
        <w:rPr>
          <w:rFonts w:ascii="Arial" w:eastAsia="Calibri" w:hAnsi="Arial" w:cs="Times New Roman"/>
        </w:rPr>
        <w:t xml:space="preserve">baseert zich op een </w:t>
      </w:r>
      <w:r w:rsidRPr="00BE246D">
        <w:rPr>
          <w:rFonts w:ascii="Arial" w:eastAsia="Calibri" w:hAnsi="Arial" w:cs="Times New Roman"/>
        </w:rPr>
        <w:t xml:space="preserve">documentenanalyse, diepte-interviews met </w:t>
      </w:r>
      <w:r w:rsidR="00C91B99" w:rsidRPr="00BE246D">
        <w:rPr>
          <w:rFonts w:ascii="Arial" w:eastAsia="Calibri" w:hAnsi="Arial" w:cs="Times New Roman"/>
        </w:rPr>
        <w:t>professionele</w:t>
      </w:r>
      <w:r w:rsidRPr="00BE246D">
        <w:rPr>
          <w:rFonts w:ascii="Arial" w:eastAsia="Calibri" w:hAnsi="Arial" w:cs="Times New Roman"/>
        </w:rPr>
        <w:t xml:space="preserve"> actoren en een focusgroep. De procesevaluatie meet geen impact noch effectiviteit maar geeft een louter beschrijvend overzicht van het proces. Vragen zoals “</w:t>
      </w:r>
      <w:r w:rsidRPr="00BE246D">
        <w:rPr>
          <w:rFonts w:ascii="Arial" w:eastAsia="Calibri" w:hAnsi="Arial" w:cs="Times New Roman"/>
          <w:i/>
        </w:rPr>
        <w:t>Wat is de impact van het Stroomplan op het aantal geweldsmisdrijven in de Stad Antwerpen</w:t>
      </w:r>
      <w:r w:rsidRPr="00BE246D">
        <w:rPr>
          <w:rFonts w:ascii="Arial" w:eastAsia="Calibri" w:hAnsi="Arial" w:cs="Times New Roman"/>
        </w:rPr>
        <w:t>”? of ‘</w:t>
      </w:r>
      <w:r w:rsidRPr="00BE246D">
        <w:rPr>
          <w:rFonts w:ascii="Arial" w:eastAsia="Calibri" w:hAnsi="Arial" w:cs="Times New Roman"/>
          <w:i/>
        </w:rPr>
        <w:t>In welke mate slaagt de aanpak van het Stroomplan erin om de cocaïne in- en doorvoer in te perken</w:t>
      </w:r>
      <w:r w:rsidRPr="00BE246D">
        <w:rPr>
          <w:rFonts w:ascii="Arial" w:eastAsia="Calibri" w:hAnsi="Arial" w:cs="Times New Roman"/>
        </w:rPr>
        <w:t xml:space="preserve">?’ komen in deze evaluatie dus niet aan bod. </w:t>
      </w:r>
    </w:p>
    <w:p w14:paraId="66303AA6" w14:textId="298342A5" w:rsidR="001770EA" w:rsidRPr="00BE246D" w:rsidRDefault="001770EA" w:rsidP="001140A0">
      <w:pPr>
        <w:spacing w:line="360" w:lineRule="auto"/>
        <w:jc w:val="both"/>
        <w:rPr>
          <w:rFonts w:ascii="Arial" w:eastAsia="Calibri" w:hAnsi="Arial" w:cs="Times New Roman"/>
        </w:rPr>
      </w:pPr>
      <w:r w:rsidRPr="00BE246D">
        <w:rPr>
          <w:rFonts w:ascii="Arial" w:eastAsia="Calibri" w:hAnsi="Arial" w:cs="Times New Roman"/>
        </w:rPr>
        <w:t>In</w:t>
      </w:r>
      <w:r w:rsidR="0089106F" w:rsidRPr="00BE246D">
        <w:rPr>
          <w:rFonts w:ascii="Arial" w:eastAsia="Calibri" w:hAnsi="Arial" w:cs="Times New Roman"/>
        </w:rPr>
        <w:t xml:space="preserve"> wat volgt bespreken we kort enkele </w:t>
      </w:r>
      <w:r w:rsidRPr="00BE246D">
        <w:rPr>
          <w:rFonts w:ascii="Arial" w:eastAsia="Calibri" w:hAnsi="Arial" w:cs="Times New Roman"/>
        </w:rPr>
        <w:t xml:space="preserve">bevindingen per as. </w:t>
      </w:r>
    </w:p>
    <w:p w14:paraId="6346E817" w14:textId="6A8F040D" w:rsidR="007342D8" w:rsidRPr="00BE246D" w:rsidRDefault="007342D8" w:rsidP="001140A0">
      <w:pPr>
        <w:spacing w:line="360" w:lineRule="auto"/>
        <w:jc w:val="both"/>
        <w:rPr>
          <w:rFonts w:ascii="Arial" w:eastAsia="Calibri" w:hAnsi="Arial" w:cs="Times New Roman"/>
        </w:rPr>
      </w:pPr>
      <w:r w:rsidRPr="00BE246D">
        <w:rPr>
          <w:rFonts w:ascii="Arial" w:eastAsia="Calibri" w:hAnsi="Arial" w:cs="Times New Roman"/>
        </w:rPr>
        <w:t xml:space="preserve">Binnen </w:t>
      </w:r>
      <w:r w:rsidR="00C91B99" w:rsidRPr="00BE246D">
        <w:rPr>
          <w:rFonts w:ascii="Arial" w:eastAsia="Calibri" w:hAnsi="Arial" w:cs="Times New Roman"/>
          <w:b/>
        </w:rPr>
        <w:t>as 1, h</w:t>
      </w:r>
      <w:r w:rsidRPr="00BE246D">
        <w:rPr>
          <w:rFonts w:ascii="Arial" w:eastAsia="Calibri" w:hAnsi="Arial" w:cs="Times New Roman"/>
          <w:b/>
        </w:rPr>
        <w:t>et uitwerken/opwerpen van barrières binnen de Antwerpse haven</w:t>
      </w:r>
      <w:r w:rsidRPr="00BE246D">
        <w:rPr>
          <w:rFonts w:ascii="Arial" w:eastAsia="Calibri" w:hAnsi="Arial" w:cs="Times New Roman"/>
        </w:rPr>
        <w:t xml:space="preserve">, </w:t>
      </w:r>
      <w:r w:rsidR="001770EA" w:rsidRPr="00BE246D">
        <w:rPr>
          <w:rFonts w:ascii="Arial" w:eastAsia="Calibri" w:hAnsi="Arial" w:cs="Times New Roman"/>
        </w:rPr>
        <w:t xml:space="preserve">werden diverse acties geïmplementeerd die betrekking hebben op een </w:t>
      </w:r>
      <w:r w:rsidRPr="00BE246D">
        <w:rPr>
          <w:rFonts w:ascii="Arial" w:eastAsia="Calibri" w:hAnsi="Arial" w:cs="Times New Roman"/>
        </w:rPr>
        <w:t xml:space="preserve">verdere sensibilisering naar facilitators </w:t>
      </w:r>
      <w:r w:rsidR="0089106F" w:rsidRPr="00BE246D">
        <w:rPr>
          <w:rFonts w:ascii="Arial" w:eastAsia="Calibri" w:hAnsi="Arial" w:cs="Times New Roman"/>
        </w:rPr>
        <w:t xml:space="preserve">toe die instaan </w:t>
      </w:r>
      <w:r w:rsidRPr="00BE246D">
        <w:rPr>
          <w:rFonts w:ascii="Arial" w:eastAsia="Calibri" w:hAnsi="Arial" w:cs="Times New Roman"/>
        </w:rPr>
        <w:t>voor het uithalen va</w:t>
      </w:r>
      <w:r w:rsidR="00F11D8E" w:rsidRPr="00BE246D">
        <w:rPr>
          <w:rFonts w:ascii="Arial" w:eastAsia="Calibri" w:hAnsi="Arial" w:cs="Times New Roman"/>
        </w:rPr>
        <w:t xml:space="preserve">n cocaïne in de Antwerpse </w:t>
      </w:r>
      <w:r w:rsidR="00F11D8E" w:rsidRPr="00BE246D">
        <w:rPr>
          <w:rFonts w:ascii="Arial" w:eastAsia="Calibri" w:hAnsi="Arial" w:cs="Times New Roman"/>
        </w:rPr>
        <w:lastRenderedPageBreak/>
        <w:t>haven en</w:t>
      </w:r>
      <w:r w:rsidRPr="00BE246D">
        <w:rPr>
          <w:rFonts w:ascii="Arial" w:eastAsia="Calibri" w:hAnsi="Arial" w:cs="Times New Roman"/>
        </w:rPr>
        <w:t xml:space="preserve"> het verhogen van de controledruk op goederen die de Antwerpse haven in komen. Enkele voorbeelden:</w:t>
      </w:r>
      <w:r w:rsidR="001770EA" w:rsidRPr="00BE246D">
        <w:rPr>
          <w:rFonts w:ascii="Arial" w:eastAsia="Calibri" w:hAnsi="Arial" w:cs="Times New Roman"/>
        </w:rPr>
        <w:t xml:space="preserve"> er werd een </w:t>
      </w:r>
      <w:r w:rsidRPr="00BE246D">
        <w:rPr>
          <w:rFonts w:ascii="Arial" w:eastAsia="Calibri" w:hAnsi="Arial" w:cs="Times New Roman"/>
        </w:rPr>
        <w:t>digitaal meldpunt</w:t>
      </w:r>
      <w:r w:rsidR="001770EA" w:rsidRPr="00BE246D">
        <w:rPr>
          <w:rFonts w:ascii="Arial" w:eastAsia="Calibri" w:hAnsi="Arial" w:cs="Times New Roman"/>
        </w:rPr>
        <w:t xml:space="preserve"> opgezet</w:t>
      </w:r>
      <w:r w:rsidRPr="00BE246D">
        <w:rPr>
          <w:rFonts w:ascii="Arial" w:eastAsia="Calibri" w:hAnsi="Arial" w:cs="Times New Roman"/>
        </w:rPr>
        <w:t xml:space="preserve"> om anoniem verdachte situaties binnen de haven te melden, </w:t>
      </w:r>
      <w:r w:rsidR="001770EA" w:rsidRPr="00BE246D">
        <w:rPr>
          <w:rFonts w:ascii="Arial" w:eastAsia="Calibri" w:hAnsi="Arial" w:cs="Times New Roman"/>
        </w:rPr>
        <w:t>de</w:t>
      </w:r>
      <w:r w:rsidRPr="00BE246D">
        <w:rPr>
          <w:rFonts w:ascii="Arial" w:eastAsia="Calibri" w:hAnsi="Arial" w:cs="Times New Roman"/>
        </w:rPr>
        <w:t xml:space="preserve">  scanapparatuur</w:t>
      </w:r>
      <w:r w:rsidR="001770EA" w:rsidRPr="00BE246D">
        <w:rPr>
          <w:rFonts w:ascii="Arial" w:eastAsia="Calibri" w:hAnsi="Arial" w:cs="Times New Roman"/>
        </w:rPr>
        <w:t xml:space="preserve"> werd uitgebreid</w:t>
      </w:r>
      <w:r w:rsidRPr="00BE246D">
        <w:rPr>
          <w:rFonts w:ascii="Arial" w:eastAsia="Calibri" w:hAnsi="Arial" w:cs="Times New Roman"/>
        </w:rPr>
        <w:t xml:space="preserve">, </w:t>
      </w:r>
      <w:r w:rsidR="001770EA" w:rsidRPr="00BE246D">
        <w:rPr>
          <w:rFonts w:ascii="Arial" w:eastAsia="Calibri" w:hAnsi="Arial" w:cs="Times New Roman"/>
        </w:rPr>
        <w:t>een</w:t>
      </w:r>
      <w:r w:rsidRPr="00BE246D">
        <w:rPr>
          <w:rFonts w:ascii="Arial" w:eastAsia="Calibri" w:hAnsi="Arial" w:cs="Times New Roman"/>
        </w:rPr>
        <w:t xml:space="preserve"> ANPR-camerasysteem </w:t>
      </w:r>
      <w:r w:rsidR="001770EA" w:rsidRPr="00BE246D">
        <w:rPr>
          <w:rFonts w:ascii="Arial" w:eastAsia="Calibri" w:hAnsi="Arial" w:cs="Times New Roman"/>
        </w:rPr>
        <w:t xml:space="preserve">werd uitgerold </w:t>
      </w:r>
      <w:r w:rsidRPr="00BE246D">
        <w:rPr>
          <w:rFonts w:ascii="Arial" w:eastAsia="Calibri" w:hAnsi="Arial" w:cs="Times New Roman"/>
        </w:rPr>
        <w:t xml:space="preserve">in en rond de haven van Antwerpen en </w:t>
      </w:r>
      <w:r w:rsidR="001770EA" w:rsidRPr="00BE246D">
        <w:rPr>
          <w:rFonts w:ascii="Arial" w:eastAsia="Calibri" w:hAnsi="Arial" w:cs="Times New Roman"/>
        </w:rPr>
        <w:t xml:space="preserve">er kwam </w:t>
      </w:r>
      <w:r w:rsidRPr="00BE246D">
        <w:rPr>
          <w:rFonts w:ascii="Arial" w:eastAsia="Calibri" w:hAnsi="Arial" w:cs="Times New Roman"/>
        </w:rPr>
        <w:t xml:space="preserve">een verhoging van boetes voor </w:t>
      </w:r>
      <w:r w:rsidR="002D76AD" w:rsidRPr="00BE246D">
        <w:rPr>
          <w:rFonts w:ascii="Arial" w:eastAsia="Calibri" w:hAnsi="Arial" w:cs="Times New Roman"/>
        </w:rPr>
        <w:t>personen die de scan ontwijken.</w:t>
      </w:r>
      <w:r w:rsidRPr="00BE246D">
        <w:rPr>
          <w:rFonts w:ascii="Arial" w:eastAsia="Calibri" w:hAnsi="Arial" w:cs="Times New Roman"/>
        </w:rPr>
        <w:t xml:space="preserve"> </w:t>
      </w:r>
      <w:r w:rsidR="001770EA" w:rsidRPr="00BE246D">
        <w:rPr>
          <w:rFonts w:ascii="Arial" w:eastAsia="Calibri" w:hAnsi="Arial" w:cs="Times New Roman"/>
        </w:rPr>
        <w:t>Binnen deze as gaven de respondenten aan te botsen op een aantal lacunes die het uitwerken van acties tegen gaan. Deze lacunes zijn vooral juridi</w:t>
      </w:r>
      <w:r w:rsidR="00F11D8E" w:rsidRPr="00BE246D">
        <w:rPr>
          <w:rFonts w:ascii="Arial" w:eastAsia="Calibri" w:hAnsi="Arial" w:cs="Times New Roman"/>
        </w:rPr>
        <w:t xml:space="preserve">sch van aard, te denken aan het </w:t>
      </w:r>
      <w:r w:rsidRPr="00BE246D">
        <w:rPr>
          <w:rFonts w:ascii="Arial" w:eastAsia="Calibri" w:hAnsi="Arial" w:cs="Times New Roman"/>
        </w:rPr>
        <w:t xml:space="preserve">beschermde statuut van de havenarbeider ingevolge de Wet Major en het gerelateerde KB van 2004. Ten slotte </w:t>
      </w:r>
      <w:r w:rsidR="00F11D8E" w:rsidRPr="00BE246D">
        <w:rPr>
          <w:rFonts w:ascii="Arial" w:eastAsia="Calibri" w:hAnsi="Arial" w:cs="Times New Roman"/>
        </w:rPr>
        <w:t>werd aangehaald dat de</w:t>
      </w:r>
      <w:r w:rsidRPr="00BE246D">
        <w:rPr>
          <w:rFonts w:ascii="Arial" w:eastAsia="Calibri" w:hAnsi="Arial" w:cs="Times New Roman"/>
        </w:rPr>
        <w:t xml:space="preserve"> Antwerpse haven binnen twee gere</w:t>
      </w:r>
      <w:r w:rsidR="002D76AD" w:rsidRPr="00BE246D">
        <w:rPr>
          <w:rFonts w:ascii="Arial" w:eastAsia="Calibri" w:hAnsi="Arial" w:cs="Times New Roman"/>
        </w:rPr>
        <w:t xml:space="preserve">chtelijke arrondissementen ligt wat het operationele werk bemoeilijkt. </w:t>
      </w:r>
      <w:r w:rsidRPr="00BE246D">
        <w:rPr>
          <w:rFonts w:ascii="Arial" w:eastAsia="Calibri" w:hAnsi="Arial" w:cs="Times New Roman"/>
        </w:rPr>
        <w:t xml:space="preserve">De bundeling van havendossiers bij één Openbaar Ministerie/ rechtbank wordt </w:t>
      </w:r>
      <w:r w:rsidR="00F11D8E" w:rsidRPr="00BE246D">
        <w:rPr>
          <w:rFonts w:ascii="Arial" w:eastAsia="Calibri" w:hAnsi="Arial" w:cs="Times New Roman"/>
        </w:rPr>
        <w:t xml:space="preserve">door de respondenten </w:t>
      </w:r>
      <w:r w:rsidRPr="00BE246D">
        <w:rPr>
          <w:rFonts w:ascii="Arial" w:eastAsia="Calibri" w:hAnsi="Arial" w:cs="Times New Roman"/>
        </w:rPr>
        <w:t xml:space="preserve">wenselijk geacht, al beseffen </w:t>
      </w:r>
      <w:r w:rsidR="00F11D8E" w:rsidRPr="00BE246D">
        <w:rPr>
          <w:rFonts w:ascii="Arial" w:eastAsia="Calibri" w:hAnsi="Arial" w:cs="Times New Roman"/>
        </w:rPr>
        <w:t>zij</w:t>
      </w:r>
      <w:r w:rsidRPr="00BE246D">
        <w:rPr>
          <w:rFonts w:ascii="Arial" w:eastAsia="Calibri" w:hAnsi="Arial" w:cs="Times New Roman"/>
        </w:rPr>
        <w:t xml:space="preserve"> dat deze </w:t>
      </w:r>
      <w:r w:rsidR="00F11D8E" w:rsidRPr="00BE246D">
        <w:rPr>
          <w:rFonts w:ascii="Arial" w:eastAsia="Calibri" w:hAnsi="Arial" w:cs="Times New Roman"/>
        </w:rPr>
        <w:t>wens</w:t>
      </w:r>
      <w:r w:rsidRPr="00BE246D">
        <w:rPr>
          <w:rFonts w:ascii="Arial" w:eastAsia="Calibri" w:hAnsi="Arial" w:cs="Times New Roman"/>
        </w:rPr>
        <w:t xml:space="preserve"> moeilijk te realiseren zal zijn. </w:t>
      </w:r>
    </w:p>
    <w:p w14:paraId="3242A8E0" w14:textId="77777777" w:rsidR="007342D8" w:rsidRPr="00BE246D" w:rsidRDefault="007342D8" w:rsidP="001140A0">
      <w:pPr>
        <w:spacing w:line="360" w:lineRule="auto"/>
        <w:jc w:val="both"/>
        <w:rPr>
          <w:rFonts w:ascii="Arial" w:eastAsia="Calibri" w:hAnsi="Arial" w:cs="Times New Roman"/>
        </w:rPr>
      </w:pPr>
      <w:r w:rsidRPr="00BE246D">
        <w:rPr>
          <w:rFonts w:ascii="Arial" w:eastAsia="Calibri" w:hAnsi="Arial" w:cs="Times New Roman"/>
        </w:rPr>
        <w:t xml:space="preserve">Binnen </w:t>
      </w:r>
      <w:r w:rsidRPr="00BE246D">
        <w:rPr>
          <w:rFonts w:ascii="Arial" w:eastAsia="Calibri" w:hAnsi="Arial" w:cs="Times New Roman"/>
          <w:b/>
        </w:rPr>
        <w:t>as 2, de integrale aanpak van de Antwerpse clans en de aanpak van de parallelle economie</w:t>
      </w:r>
      <w:r w:rsidRPr="00BE246D">
        <w:rPr>
          <w:rFonts w:ascii="Arial" w:eastAsia="Calibri" w:hAnsi="Arial" w:cs="Times New Roman"/>
        </w:rPr>
        <w:t xml:space="preserve">, werd een multidisciplinair samenwerkingsverband dat bekend staat als het ‘Kali-team’ opgezet. Deze taskforce is een samenwerkingsverband tussen verschillende overheden en organisaties die zich engageren om de Antwerpse clanstructuren in te dijken. </w:t>
      </w:r>
    </w:p>
    <w:p w14:paraId="42557024" w14:textId="77777777" w:rsidR="007342D8" w:rsidRPr="00BE246D" w:rsidRDefault="007342D8" w:rsidP="001140A0">
      <w:pPr>
        <w:spacing w:line="360" w:lineRule="auto"/>
        <w:jc w:val="both"/>
        <w:rPr>
          <w:rFonts w:ascii="Arial" w:eastAsia="Calibri" w:hAnsi="Arial" w:cs="Times New Roman"/>
        </w:rPr>
      </w:pPr>
      <w:r w:rsidRPr="00BE246D">
        <w:rPr>
          <w:rFonts w:ascii="Arial" w:eastAsia="Calibri" w:hAnsi="Arial" w:cs="Times New Roman"/>
        </w:rPr>
        <w:t>Op basis van</w:t>
      </w:r>
      <w:r w:rsidR="00B029EE" w:rsidRPr="00BE246D">
        <w:rPr>
          <w:rFonts w:ascii="Arial" w:eastAsia="Calibri" w:hAnsi="Arial" w:cs="Times New Roman"/>
        </w:rPr>
        <w:t xml:space="preserve"> een</w:t>
      </w:r>
      <w:r w:rsidRPr="00BE246D">
        <w:rPr>
          <w:rFonts w:ascii="Arial" w:eastAsia="Calibri" w:hAnsi="Arial" w:cs="Times New Roman"/>
        </w:rPr>
        <w:t xml:space="preserve"> </w:t>
      </w:r>
      <w:r w:rsidR="00B029EE" w:rsidRPr="00BE246D">
        <w:rPr>
          <w:rFonts w:ascii="Arial" w:eastAsia="Calibri" w:hAnsi="Arial" w:cs="Times New Roman"/>
        </w:rPr>
        <w:t xml:space="preserve">algemene en gerichte </w:t>
      </w:r>
      <w:r w:rsidRPr="00BE246D">
        <w:rPr>
          <w:rFonts w:ascii="Arial" w:eastAsia="Calibri" w:hAnsi="Arial" w:cs="Times New Roman"/>
        </w:rPr>
        <w:t>beeldvorming wordt een directe én indirecte aanpak van de clans mogelijk. Voor deze aanpak werden medewerkers van de Federale Gerechtelijke Politie, lokale politie en de stadsdiensten samengebracht binnen verschillende teams: KALI-INTEL, KALI-DIFA, KALI-PLUK en KALI-COAC.</w:t>
      </w:r>
    </w:p>
    <w:p w14:paraId="62BBFBF4" w14:textId="77777777" w:rsidR="007342D8" w:rsidRPr="00BE246D" w:rsidRDefault="007342D8" w:rsidP="001140A0">
      <w:pPr>
        <w:spacing w:line="360" w:lineRule="auto"/>
        <w:jc w:val="both"/>
        <w:rPr>
          <w:rFonts w:ascii="Arial" w:eastAsia="Calibri" w:hAnsi="Arial" w:cs="Times New Roman"/>
          <w:u w:val="single"/>
        </w:rPr>
      </w:pPr>
      <w:r w:rsidRPr="00BE246D">
        <w:rPr>
          <w:rFonts w:ascii="Arial" w:eastAsia="Calibri" w:hAnsi="Arial" w:cs="Times New Roman"/>
          <w:u w:val="single"/>
        </w:rPr>
        <w:t>Kali-</w:t>
      </w:r>
      <w:proofErr w:type="spellStart"/>
      <w:r w:rsidRPr="00BE246D">
        <w:rPr>
          <w:rFonts w:ascii="Arial" w:eastAsia="Calibri" w:hAnsi="Arial" w:cs="Times New Roman"/>
          <w:u w:val="single"/>
        </w:rPr>
        <w:t>intel</w:t>
      </w:r>
      <w:proofErr w:type="spellEnd"/>
    </w:p>
    <w:p w14:paraId="60BDA88A" w14:textId="3904802D" w:rsidR="002D76AD" w:rsidRPr="00BE246D" w:rsidRDefault="00F11D8E" w:rsidP="001140A0">
      <w:pPr>
        <w:spacing w:line="360" w:lineRule="auto"/>
        <w:jc w:val="both"/>
        <w:rPr>
          <w:rFonts w:ascii="Arial" w:eastAsia="Calibri" w:hAnsi="Arial" w:cs="Times New Roman"/>
        </w:rPr>
      </w:pPr>
      <w:r w:rsidRPr="00BE246D">
        <w:rPr>
          <w:rFonts w:ascii="Arial" w:eastAsia="Calibri" w:hAnsi="Arial" w:cs="Times New Roman"/>
        </w:rPr>
        <w:t>Een directe en indirecte aanpak van de clans</w:t>
      </w:r>
      <w:r w:rsidR="002D76AD" w:rsidRPr="00BE246D">
        <w:rPr>
          <w:rFonts w:ascii="Arial" w:eastAsia="Calibri" w:hAnsi="Arial" w:cs="Times New Roman"/>
        </w:rPr>
        <w:t xml:space="preserve"> start met de </w:t>
      </w:r>
      <w:r w:rsidR="007342D8" w:rsidRPr="00BE246D">
        <w:rPr>
          <w:rFonts w:ascii="Arial" w:eastAsia="Calibri" w:hAnsi="Arial" w:cs="Times New Roman"/>
        </w:rPr>
        <w:t>ontwikkeling van</w:t>
      </w:r>
      <w:r w:rsidRPr="00BE246D">
        <w:rPr>
          <w:rFonts w:ascii="Arial" w:eastAsia="Calibri" w:hAnsi="Arial" w:cs="Times New Roman"/>
        </w:rPr>
        <w:t xml:space="preserve"> een gedegen beeldvorming ervan</w:t>
      </w:r>
      <w:r w:rsidR="007342D8" w:rsidRPr="00BE246D">
        <w:rPr>
          <w:rFonts w:ascii="Arial" w:eastAsia="Calibri" w:hAnsi="Arial" w:cs="Times New Roman"/>
        </w:rPr>
        <w:t xml:space="preserve">. </w:t>
      </w:r>
      <w:r w:rsidRPr="00BE246D">
        <w:rPr>
          <w:rFonts w:ascii="Arial" w:eastAsia="Calibri" w:hAnsi="Arial" w:cs="Times New Roman"/>
        </w:rPr>
        <w:t xml:space="preserve">Hiertoe werd </w:t>
      </w:r>
      <w:r w:rsidR="007342D8" w:rsidRPr="00BE246D">
        <w:rPr>
          <w:rFonts w:ascii="Arial" w:eastAsia="Calibri" w:hAnsi="Arial" w:cs="Times New Roman"/>
        </w:rPr>
        <w:t>Kali-</w:t>
      </w:r>
      <w:proofErr w:type="spellStart"/>
      <w:r w:rsidR="007342D8" w:rsidRPr="00BE246D">
        <w:rPr>
          <w:rFonts w:ascii="Arial" w:eastAsia="Calibri" w:hAnsi="Arial" w:cs="Times New Roman"/>
        </w:rPr>
        <w:t>intel</w:t>
      </w:r>
      <w:proofErr w:type="spellEnd"/>
      <w:r w:rsidR="007342D8" w:rsidRPr="00BE246D">
        <w:rPr>
          <w:rFonts w:ascii="Arial" w:eastAsia="Calibri" w:hAnsi="Arial" w:cs="Times New Roman"/>
        </w:rPr>
        <w:t xml:space="preserve"> opgericht, een cel die bestaat uit</w:t>
      </w:r>
      <w:r w:rsidR="00D525E4" w:rsidRPr="00BE246D">
        <w:rPr>
          <w:rFonts w:ascii="Arial" w:eastAsia="Calibri" w:hAnsi="Arial" w:cs="Times New Roman"/>
        </w:rPr>
        <w:t xml:space="preserve"> politionele informatieverwerkers en –analisten.</w:t>
      </w:r>
      <w:r w:rsidRPr="00BE246D">
        <w:rPr>
          <w:rFonts w:ascii="Arial" w:eastAsia="Calibri" w:hAnsi="Arial" w:cs="Times New Roman"/>
        </w:rPr>
        <w:t xml:space="preserve"> </w:t>
      </w:r>
      <w:r w:rsidR="007342D8" w:rsidRPr="00BE246D">
        <w:rPr>
          <w:rFonts w:ascii="Arial" w:eastAsia="Calibri" w:hAnsi="Arial" w:cs="Times New Roman"/>
        </w:rPr>
        <w:t xml:space="preserve">Wanneer we een eerste blik werpen op de algemene werking Kali-team, dan zien we dat de verscheidene partners het initiatief hebben genomen </w:t>
      </w:r>
      <w:r w:rsidRPr="00BE246D">
        <w:rPr>
          <w:rFonts w:ascii="Arial" w:eastAsia="Calibri" w:hAnsi="Arial" w:cs="Times New Roman"/>
        </w:rPr>
        <w:t xml:space="preserve">om </w:t>
      </w:r>
      <w:r w:rsidR="007342D8" w:rsidRPr="00BE246D">
        <w:rPr>
          <w:rFonts w:ascii="Arial" w:eastAsia="Calibri" w:hAnsi="Arial" w:cs="Times New Roman"/>
        </w:rPr>
        <w:t>elkaar beter te leren kennen</w:t>
      </w:r>
      <w:r w:rsidR="002D76AD" w:rsidRPr="00BE246D">
        <w:rPr>
          <w:rFonts w:ascii="Arial" w:eastAsia="Calibri" w:hAnsi="Arial" w:cs="Times New Roman"/>
        </w:rPr>
        <w:t xml:space="preserve"> en hun informatiepositie te versterken</w:t>
      </w:r>
      <w:r w:rsidR="007342D8" w:rsidRPr="00BE246D">
        <w:rPr>
          <w:rFonts w:ascii="Arial" w:eastAsia="Calibri" w:hAnsi="Arial" w:cs="Times New Roman"/>
        </w:rPr>
        <w:t xml:space="preserve">. </w:t>
      </w:r>
      <w:r w:rsidR="00B029EE" w:rsidRPr="00BE246D">
        <w:rPr>
          <w:rFonts w:ascii="Arial" w:eastAsia="Calibri" w:hAnsi="Arial" w:cs="Times New Roman"/>
        </w:rPr>
        <w:t xml:space="preserve">De informatiepositie van de Kali-werking is echter </w:t>
      </w:r>
      <w:r w:rsidR="002D76AD" w:rsidRPr="00BE246D">
        <w:rPr>
          <w:rFonts w:ascii="Arial" w:eastAsia="Calibri" w:hAnsi="Arial" w:cs="Times New Roman"/>
        </w:rPr>
        <w:t xml:space="preserve">nog </w:t>
      </w:r>
      <w:r w:rsidR="00B029EE" w:rsidRPr="00BE246D">
        <w:rPr>
          <w:rFonts w:ascii="Arial" w:eastAsia="Calibri" w:hAnsi="Arial" w:cs="Times New Roman"/>
        </w:rPr>
        <w:t>niet gunstig omdat er geen rechtstreekse toegang is tot verschillende databanken van de overheid, zoals het nationale kadaster of fiscale databanken i.v.m. de personen- en vennootschapsbelasting.</w:t>
      </w:r>
      <w:r w:rsidR="002D76AD" w:rsidRPr="00BE246D">
        <w:rPr>
          <w:rFonts w:ascii="Arial" w:eastAsia="Calibri" w:hAnsi="Arial" w:cs="Times New Roman"/>
        </w:rPr>
        <w:t xml:space="preserve"> </w:t>
      </w:r>
      <w:r w:rsidR="007342D8" w:rsidRPr="00BE246D">
        <w:rPr>
          <w:rFonts w:ascii="Arial" w:eastAsia="Calibri" w:hAnsi="Arial" w:cs="Times New Roman"/>
        </w:rPr>
        <w:t>Verder werd door de respondenten aangegeven dat rechercheurs werden weggehaald uit de tactische onderzoeksteams om te worden ondergebracht binnen Kali-</w:t>
      </w:r>
      <w:proofErr w:type="spellStart"/>
      <w:r w:rsidR="007342D8" w:rsidRPr="00BE246D">
        <w:rPr>
          <w:rFonts w:ascii="Arial" w:eastAsia="Calibri" w:hAnsi="Arial" w:cs="Times New Roman"/>
        </w:rPr>
        <w:t>intel</w:t>
      </w:r>
      <w:proofErr w:type="spellEnd"/>
      <w:r w:rsidR="007342D8" w:rsidRPr="00BE246D">
        <w:rPr>
          <w:rFonts w:ascii="Arial" w:eastAsia="Calibri" w:hAnsi="Arial" w:cs="Times New Roman"/>
        </w:rPr>
        <w:t xml:space="preserve">. </w:t>
      </w:r>
      <w:r w:rsidRPr="00BE246D">
        <w:rPr>
          <w:rFonts w:ascii="Arial" w:eastAsia="Calibri" w:hAnsi="Arial" w:cs="Times New Roman"/>
        </w:rPr>
        <w:t>Op deze manier werd een</w:t>
      </w:r>
      <w:r w:rsidR="007342D8" w:rsidRPr="00BE246D">
        <w:rPr>
          <w:rFonts w:ascii="Arial" w:eastAsia="Calibri" w:hAnsi="Arial" w:cs="Times New Roman"/>
        </w:rPr>
        <w:t xml:space="preserve"> ruimere informatiepositie gecreëerd, maar de </w:t>
      </w:r>
      <w:proofErr w:type="spellStart"/>
      <w:r w:rsidR="007342D8" w:rsidRPr="00BE246D">
        <w:rPr>
          <w:rFonts w:ascii="Arial" w:eastAsia="Calibri" w:hAnsi="Arial" w:cs="Times New Roman"/>
        </w:rPr>
        <w:t>onderzoeksequipe</w:t>
      </w:r>
      <w:proofErr w:type="spellEnd"/>
      <w:r w:rsidR="007342D8" w:rsidRPr="00BE246D">
        <w:rPr>
          <w:rFonts w:ascii="Arial" w:eastAsia="Calibri" w:hAnsi="Arial" w:cs="Times New Roman"/>
        </w:rPr>
        <w:t xml:space="preserve"> die ermee aan de slag moet, werd kleiner. Er werd aangegeven dat de opengevallen plaatsen binnen de onderzoeksteams niet meteen werden opgevuld en men daardoor operationele tekorten kan ondervinden.</w:t>
      </w:r>
    </w:p>
    <w:p w14:paraId="66F79B5C" w14:textId="77777777" w:rsidR="007342D8" w:rsidRPr="00BE246D" w:rsidRDefault="007342D8" w:rsidP="001140A0">
      <w:pPr>
        <w:spacing w:line="360" w:lineRule="auto"/>
        <w:jc w:val="both"/>
        <w:rPr>
          <w:rFonts w:ascii="Arial" w:eastAsia="Calibri" w:hAnsi="Arial" w:cs="Times New Roman"/>
          <w:u w:val="single"/>
        </w:rPr>
      </w:pPr>
      <w:r w:rsidRPr="00BE246D">
        <w:rPr>
          <w:rFonts w:ascii="Arial" w:eastAsia="Calibri" w:hAnsi="Arial" w:cs="Times New Roman"/>
          <w:u w:val="single"/>
        </w:rPr>
        <w:lastRenderedPageBreak/>
        <w:t>Kali-DIFA</w:t>
      </w:r>
    </w:p>
    <w:p w14:paraId="44100179" w14:textId="60AFAE3D" w:rsidR="002D76AD" w:rsidRPr="00BE246D" w:rsidRDefault="002D76AD" w:rsidP="001140A0">
      <w:pPr>
        <w:spacing w:line="360" w:lineRule="auto"/>
        <w:jc w:val="both"/>
        <w:rPr>
          <w:rFonts w:ascii="Arial" w:eastAsia="Calibri" w:hAnsi="Arial" w:cs="Times New Roman"/>
        </w:rPr>
      </w:pPr>
      <w:r w:rsidRPr="00BE246D">
        <w:rPr>
          <w:rFonts w:ascii="Arial" w:eastAsia="Calibri" w:hAnsi="Arial" w:cs="Times New Roman"/>
        </w:rPr>
        <w:t>Het DIFA-team is de operationele afdeling van de Kali-werking die instaat voor de financiële aanpak van de clans. Kali-DIFA richt zich tot de bestrijding van ondermijnende handelszaken via bestuurlijke sluitingen en gerechtelijke verzegelingen. Daarnaast wordt actief ingezet op de ontwikkeling van een vergunningenbeleid i.s.m. de stad Antwerpen. De door Kali-DIFA geboekte resultaten zijn zeer zichtbaar aangezien handelspanden worden verzegeld en activa in beslag worden genomen. Uit de evaluatie blijkt dat d</w:t>
      </w:r>
      <w:r w:rsidR="00B029EE" w:rsidRPr="00BE246D">
        <w:rPr>
          <w:rFonts w:ascii="Arial" w:eastAsia="Calibri" w:hAnsi="Arial" w:cs="Times New Roman"/>
        </w:rPr>
        <w:t>e combinatie bestuurlijk en gerech</w:t>
      </w:r>
      <w:r w:rsidRPr="00BE246D">
        <w:rPr>
          <w:rFonts w:ascii="Arial" w:eastAsia="Calibri" w:hAnsi="Arial" w:cs="Times New Roman"/>
        </w:rPr>
        <w:t>telijk werken werkt</w:t>
      </w:r>
      <w:r w:rsidR="00F11D8E" w:rsidRPr="00BE246D">
        <w:rPr>
          <w:rFonts w:ascii="Arial" w:eastAsia="Calibri" w:hAnsi="Arial" w:cs="Times New Roman"/>
        </w:rPr>
        <w:t xml:space="preserve"> en als succesvol wordt beschouwd,</w:t>
      </w:r>
      <w:r w:rsidRPr="00BE246D">
        <w:rPr>
          <w:rFonts w:ascii="Arial" w:eastAsia="Calibri" w:hAnsi="Arial" w:cs="Times New Roman"/>
        </w:rPr>
        <w:t xml:space="preserve"> </w:t>
      </w:r>
      <w:r w:rsidR="00B029EE" w:rsidRPr="00BE246D">
        <w:rPr>
          <w:rFonts w:ascii="Arial" w:eastAsia="Calibri" w:hAnsi="Arial" w:cs="Times New Roman"/>
        </w:rPr>
        <w:t xml:space="preserve">maar er </w:t>
      </w:r>
      <w:r w:rsidRPr="00BE246D">
        <w:rPr>
          <w:rFonts w:ascii="Arial" w:eastAsia="Calibri" w:hAnsi="Arial" w:cs="Times New Roman"/>
        </w:rPr>
        <w:t>nood is a</w:t>
      </w:r>
      <w:r w:rsidR="00B029EE" w:rsidRPr="00BE246D">
        <w:rPr>
          <w:rFonts w:ascii="Arial" w:eastAsia="Calibri" w:hAnsi="Arial" w:cs="Times New Roman"/>
        </w:rPr>
        <w:t>an een grotere inzet op nazorg</w:t>
      </w:r>
      <w:r w:rsidR="00D525E4" w:rsidRPr="00BE246D">
        <w:rPr>
          <w:rFonts w:ascii="Arial" w:eastAsia="Calibri" w:hAnsi="Arial" w:cs="Times New Roman"/>
        </w:rPr>
        <w:t>,</w:t>
      </w:r>
      <w:r w:rsidRPr="00BE246D">
        <w:rPr>
          <w:rFonts w:ascii="Arial" w:eastAsia="Calibri" w:hAnsi="Arial" w:cs="Times New Roman"/>
        </w:rPr>
        <w:t xml:space="preserve"> i.e. </w:t>
      </w:r>
      <w:r w:rsidR="00802C4A" w:rsidRPr="00BE246D">
        <w:rPr>
          <w:rFonts w:ascii="Arial" w:eastAsia="Calibri" w:hAnsi="Arial" w:cs="Times New Roman"/>
        </w:rPr>
        <w:t>het onderbrengen van bonafide ondernemers in pand</w:t>
      </w:r>
      <w:r w:rsidR="002E4975" w:rsidRPr="00BE246D">
        <w:rPr>
          <w:rFonts w:ascii="Arial" w:eastAsia="Calibri" w:hAnsi="Arial" w:cs="Times New Roman"/>
        </w:rPr>
        <w:t>en die leegstaan ten gevolge van de controles en sluitingen</w:t>
      </w:r>
      <w:r w:rsidR="00802C4A" w:rsidRPr="00BE246D">
        <w:rPr>
          <w:rFonts w:ascii="Arial" w:eastAsia="Calibri" w:hAnsi="Arial" w:cs="Times New Roman"/>
        </w:rPr>
        <w:t xml:space="preserve">. </w:t>
      </w:r>
    </w:p>
    <w:p w14:paraId="35154BC2" w14:textId="77777777" w:rsidR="007342D8" w:rsidRPr="00BE246D" w:rsidRDefault="007342D8" w:rsidP="001140A0">
      <w:pPr>
        <w:spacing w:line="360" w:lineRule="auto"/>
        <w:jc w:val="both"/>
        <w:rPr>
          <w:rFonts w:ascii="Arial" w:eastAsia="Calibri" w:hAnsi="Arial" w:cs="Times New Roman"/>
          <w:u w:val="single"/>
        </w:rPr>
      </w:pPr>
      <w:r w:rsidRPr="00BE246D">
        <w:rPr>
          <w:rFonts w:ascii="Arial" w:eastAsia="Calibri" w:hAnsi="Arial" w:cs="Times New Roman"/>
          <w:u w:val="single"/>
        </w:rPr>
        <w:t>Kali-COAC en MAHO</w:t>
      </w:r>
    </w:p>
    <w:p w14:paraId="0E7DE813" w14:textId="375A11E5" w:rsidR="007342D8" w:rsidRPr="00BE246D" w:rsidRDefault="002D76AD" w:rsidP="001140A0">
      <w:pPr>
        <w:spacing w:line="360" w:lineRule="auto"/>
        <w:jc w:val="both"/>
        <w:rPr>
          <w:rFonts w:ascii="Arial" w:eastAsia="Calibri" w:hAnsi="Arial" w:cs="Times New Roman"/>
        </w:rPr>
      </w:pPr>
      <w:r w:rsidRPr="00BE246D">
        <w:rPr>
          <w:rFonts w:ascii="Arial" w:eastAsia="Calibri" w:hAnsi="Arial" w:cs="Times New Roman"/>
        </w:rPr>
        <w:t xml:space="preserve">KALI-COAC coördineert de multidisciplinaire controleacties </w:t>
      </w:r>
      <w:r w:rsidR="00F11D8E" w:rsidRPr="00BE246D">
        <w:rPr>
          <w:rFonts w:ascii="Arial" w:eastAsia="Calibri" w:hAnsi="Arial" w:cs="Times New Roman"/>
        </w:rPr>
        <w:t>die bepaald worden</w:t>
      </w:r>
      <w:r w:rsidRPr="00BE246D">
        <w:rPr>
          <w:rFonts w:ascii="Arial" w:eastAsia="Calibri" w:hAnsi="Arial" w:cs="Times New Roman"/>
        </w:rPr>
        <w:t xml:space="preserve"> op het </w:t>
      </w:r>
      <w:r w:rsidR="00F3095F" w:rsidRPr="00BE246D">
        <w:rPr>
          <w:rFonts w:ascii="Arial" w:eastAsia="Calibri" w:hAnsi="Arial" w:cs="Times New Roman"/>
        </w:rPr>
        <w:t>Multidisciplinair Ad Hoc Overleg (MAHO)</w:t>
      </w:r>
      <w:r w:rsidRPr="00BE246D">
        <w:rPr>
          <w:rFonts w:ascii="Arial" w:eastAsia="Calibri" w:hAnsi="Arial" w:cs="Times New Roman"/>
        </w:rPr>
        <w:t xml:space="preserve">. </w:t>
      </w:r>
      <w:r w:rsidR="007342D8" w:rsidRPr="00BE246D">
        <w:rPr>
          <w:rFonts w:ascii="Arial" w:eastAsia="Calibri" w:hAnsi="Arial" w:cs="Times New Roman"/>
        </w:rPr>
        <w:t xml:space="preserve">Het </w:t>
      </w:r>
      <w:r w:rsidR="00F3095F" w:rsidRPr="00BE246D">
        <w:rPr>
          <w:rFonts w:ascii="Arial" w:eastAsia="Calibri" w:hAnsi="Arial" w:cs="Times New Roman"/>
        </w:rPr>
        <w:t>MAHO laat</w:t>
      </w:r>
      <w:r w:rsidR="007342D8" w:rsidRPr="00BE246D">
        <w:rPr>
          <w:rFonts w:ascii="Arial" w:eastAsia="Calibri" w:hAnsi="Arial" w:cs="Times New Roman"/>
        </w:rPr>
        <w:t xml:space="preserve"> toe een multidisciplinaire aanpak te organiseren t.a.v. ondermijnende handelszaken om vervolgens te besluiten welke aanpak (gerechtelijk, bestuurlijk, financieel, anderszins of een combinatie) aangewezen is. </w:t>
      </w:r>
      <w:r w:rsidR="009D4C75" w:rsidRPr="00BE246D">
        <w:rPr>
          <w:rFonts w:ascii="Arial" w:eastAsia="Calibri" w:hAnsi="Arial" w:cs="Times New Roman"/>
        </w:rPr>
        <w:t>Opvallen</w:t>
      </w:r>
      <w:r w:rsidR="00377322" w:rsidRPr="00BE246D">
        <w:rPr>
          <w:rFonts w:ascii="Arial" w:eastAsia="Calibri" w:hAnsi="Arial" w:cs="Times New Roman"/>
        </w:rPr>
        <w:t>d</w:t>
      </w:r>
      <w:r w:rsidR="00F11D8E" w:rsidRPr="00BE246D">
        <w:rPr>
          <w:rFonts w:ascii="Arial" w:eastAsia="Calibri" w:hAnsi="Arial" w:cs="Times New Roman"/>
        </w:rPr>
        <w:t xml:space="preserve"> is</w:t>
      </w:r>
      <w:r w:rsidR="007342D8" w:rsidRPr="00BE246D">
        <w:rPr>
          <w:rFonts w:ascii="Arial" w:eastAsia="Calibri" w:hAnsi="Arial" w:cs="Times New Roman"/>
        </w:rPr>
        <w:t xml:space="preserve"> dat 74% van de individuele controles van de diensten die participeerden aan de COAC-acties, tot de vaststelling van inbreuken die gevolgverlening of een eindbeslissing vereisen leidt. Naast de controleacties wordt door KALI-COAC projectmatig gewerkt t.a.v. autoverhuur- en taxibedrijven. </w:t>
      </w:r>
      <w:r w:rsidR="00F3095F" w:rsidRPr="00BE246D">
        <w:rPr>
          <w:rFonts w:ascii="Arial" w:eastAsia="Calibri" w:hAnsi="Arial" w:cs="Times New Roman"/>
        </w:rPr>
        <w:t xml:space="preserve">De respondenten geven aan dat </w:t>
      </w:r>
      <w:r w:rsidR="00F11D8E" w:rsidRPr="00BE246D">
        <w:rPr>
          <w:rFonts w:ascii="Arial" w:eastAsia="Calibri" w:hAnsi="Arial" w:cs="Times New Roman"/>
        </w:rPr>
        <w:t xml:space="preserve">er </w:t>
      </w:r>
      <w:r w:rsidR="00F3095F" w:rsidRPr="00BE246D">
        <w:rPr>
          <w:rFonts w:ascii="Arial" w:eastAsia="Calibri" w:hAnsi="Arial" w:cs="Times New Roman"/>
        </w:rPr>
        <w:t xml:space="preserve">nood is aan praktische hervormingen die moeten leiden tot </w:t>
      </w:r>
      <w:r w:rsidR="007342D8" w:rsidRPr="00BE246D">
        <w:rPr>
          <w:rFonts w:ascii="Arial" w:eastAsia="Calibri" w:hAnsi="Arial" w:cs="Times New Roman"/>
        </w:rPr>
        <w:t>een snellere besluitvorming.</w:t>
      </w:r>
      <w:r w:rsidR="00F3095F" w:rsidRPr="00BE246D">
        <w:rPr>
          <w:rFonts w:ascii="Arial" w:eastAsia="Calibri" w:hAnsi="Arial" w:cs="Times New Roman"/>
        </w:rPr>
        <w:t xml:space="preserve"> </w:t>
      </w:r>
      <w:r w:rsidR="007342D8" w:rsidRPr="00BE246D">
        <w:rPr>
          <w:rFonts w:ascii="Arial" w:eastAsia="Calibri" w:hAnsi="Arial" w:cs="Times New Roman"/>
        </w:rPr>
        <w:t xml:space="preserve">Daarnaast wordt gerapporteerd dat de vastgestelde inbreuken door de verschillende inspectiediensten vaak niet prioritair worden afgehandeld. Er wordt daarom gedacht aan het afsluiten van convenanten met de verschillende partnerdiensten, met aandacht voor doorlooptijden en ketenopvolging. </w:t>
      </w:r>
    </w:p>
    <w:p w14:paraId="0F3CD44E" w14:textId="77777777" w:rsidR="007342D8" w:rsidRPr="00BE246D" w:rsidRDefault="007342D8" w:rsidP="001140A0">
      <w:pPr>
        <w:spacing w:line="360" w:lineRule="auto"/>
        <w:jc w:val="both"/>
        <w:rPr>
          <w:rFonts w:ascii="Arial" w:eastAsia="Calibri" w:hAnsi="Arial" w:cs="Times New Roman"/>
          <w:u w:val="single"/>
        </w:rPr>
      </w:pPr>
      <w:r w:rsidRPr="00BE246D">
        <w:rPr>
          <w:rFonts w:ascii="Arial" w:eastAsia="Calibri" w:hAnsi="Arial" w:cs="Times New Roman"/>
          <w:u w:val="single"/>
        </w:rPr>
        <w:t>Kali-PLUK</w:t>
      </w:r>
    </w:p>
    <w:p w14:paraId="2BA97F0A" w14:textId="028DA643" w:rsidR="007342D8" w:rsidRDefault="007342D8" w:rsidP="001140A0">
      <w:pPr>
        <w:spacing w:line="360" w:lineRule="auto"/>
        <w:jc w:val="both"/>
        <w:rPr>
          <w:rFonts w:ascii="Arial" w:eastAsia="Calibri" w:hAnsi="Arial" w:cs="Times New Roman"/>
        </w:rPr>
      </w:pPr>
      <w:r w:rsidRPr="00BE246D">
        <w:rPr>
          <w:rFonts w:ascii="Arial" w:eastAsia="Calibri" w:hAnsi="Arial" w:cs="Times New Roman"/>
        </w:rPr>
        <w:t xml:space="preserve">KALI-PLUK startte, in tegenstelling tot de andere </w:t>
      </w:r>
      <w:proofErr w:type="spellStart"/>
      <w:r w:rsidRPr="00BE246D">
        <w:rPr>
          <w:rFonts w:ascii="Arial" w:eastAsia="Calibri" w:hAnsi="Arial" w:cs="Times New Roman"/>
        </w:rPr>
        <w:t>subteams</w:t>
      </w:r>
      <w:proofErr w:type="spellEnd"/>
      <w:r w:rsidRPr="00BE246D">
        <w:rPr>
          <w:rFonts w:ascii="Arial" w:eastAsia="Calibri" w:hAnsi="Arial" w:cs="Times New Roman"/>
        </w:rPr>
        <w:t xml:space="preserve">, in februari 2019 en ontfermt zich over de buitgerichte recherche (meer specifiek de invordering van openstaande schulden). </w:t>
      </w:r>
      <w:r w:rsidR="00F3095F" w:rsidRPr="00BE246D">
        <w:rPr>
          <w:rFonts w:ascii="Arial" w:eastAsia="Calibri" w:hAnsi="Arial" w:cs="Times New Roman"/>
        </w:rPr>
        <w:t>D</w:t>
      </w:r>
      <w:r w:rsidRPr="00BE246D">
        <w:rPr>
          <w:rFonts w:ascii="Arial" w:eastAsia="Calibri" w:hAnsi="Arial" w:cs="Times New Roman"/>
        </w:rPr>
        <w:t xml:space="preserve">e beeldvorming die wordt ontwikkeld binnen de KALI-werking </w:t>
      </w:r>
      <w:r w:rsidR="00F3095F" w:rsidRPr="00BE246D">
        <w:rPr>
          <w:rFonts w:ascii="Arial" w:eastAsia="Calibri" w:hAnsi="Arial" w:cs="Times New Roman"/>
        </w:rPr>
        <w:t xml:space="preserve">geeft </w:t>
      </w:r>
      <w:r w:rsidRPr="00BE246D">
        <w:rPr>
          <w:rFonts w:ascii="Arial" w:eastAsia="Calibri" w:hAnsi="Arial" w:cs="Times New Roman"/>
        </w:rPr>
        <w:t>aanleiding t</w:t>
      </w:r>
      <w:r w:rsidR="00F11D8E" w:rsidRPr="00BE246D">
        <w:rPr>
          <w:rFonts w:ascii="Arial" w:eastAsia="Calibri" w:hAnsi="Arial" w:cs="Times New Roman"/>
        </w:rPr>
        <w:t>ot een verhoogde vraag aan het Openbaar M</w:t>
      </w:r>
      <w:r w:rsidRPr="00BE246D">
        <w:rPr>
          <w:rFonts w:ascii="Arial" w:eastAsia="Calibri" w:hAnsi="Arial" w:cs="Times New Roman"/>
        </w:rPr>
        <w:t xml:space="preserve">inisterie om </w:t>
      </w:r>
      <w:proofErr w:type="spellStart"/>
      <w:r w:rsidRPr="00BE246D">
        <w:rPr>
          <w:rFonts w:ascii="Arial" w:eastAsia="Calibri" w:hAnsi="Arial" w:cs="Times New Roman"/>
        </w:rPr>
        <w:t>strafuitvoeringsonderzoeken</w:t>
      </w:r>
      <w:proofErr w:type="spellEnd"/>
      <w:r w:rsidRPr="00BE246D">
        <w:rPr>
          <w:rFonts w:ascii="Arial" w:eastAsia="Calibri" w:hAnsi="Arial" w:cs="Times New Roman"/>
        </w:rPr>
        <w:t xml:space="preserve"> (</w:t>
      </w:r>
      <w:proofErr w:type="spellStart"/>
      <w:r w:rsidRPr="00BE246D">
        <w:rPr>
          <w:rFonts w:ascii="Arial" w:eastAsia="Calibri" w:hAnsi="Arial" w:cs="Times New Roman"/>
        </w:rPr>
        <w:t>SUO’s</w:t>
      </w:r>
      <w:proofErr w:type="spellEnd"/>
      <w:r w:rsidRPr="00BE246D">
        <w:rPr>
          <w:rFonts w:ascii="Arial" w:eastAsia="Calibri" w:hAnsi="Arial" w:cs="Times New Roman"/>
        </w:rPr>
        <w:t xml:space="preserve">) in te stellen. De daadwerkelijke opstart van een SUO </w:t>
      </w:r>
      <w:r w:rsidR="00F3095F" w:rsidRPr="00BE246D">
        <w:rPr>
          <w:rFonts w:ascii="Arial" w:eastAsia="Calibri" w:hAnsi="Arial" w:cs="Times New Roman"/>
        </w:rPr>
        <w:t>blijkt</w:t>
      </w:r>
      <w:r w:rsidRPr="00BE246D">
        <w:rPr>
          <w:rFonts w:ascii="Arial" w:eastAsia="Calibri" w:hAnsi="Arial" w:cs="Times New Roman"/>
        </w:rPr>
        <w:t xml:space="preserve"> echter niet eenvoudig</w:t>
      </w:r>
      <w:r w:rsidR="00F3095F" w:rsidRPr="00BE246D">
        <w:rPr>
          <w:rFonts w:ascii="Arial" w:eastAsia="Calibri" w:hAnsi="Arial" w:cs="Times New Roman"/>
        </w:rPr>
        <w:t xml:space="preserve">, dit is te wijten aan een gebrek aan </w:t>
      </w:r>
      <w:r w:rsidRPr="00BE246D">
        <w:rPr>
          <w:rFonts w:ascii="Arial" w:eastAsia="Calibri" w:hAnsi="Arial" w:cs="Times New Roman"/>
        </w:rPr>
        <w:t>beschikbare onderzoekscapaciteit, zowel op het niveau van het parket als bij</w:t>
      </w:r>
      <w:r w:rsidR="00AF1CA2" w:rsidRPr="00BE246D">
        <w:rPr>
          <w:rFonts w:ascii="Arial" w:eastAsia="Calibri" w:hAnsi="Arial" w:cs="Times New Roman"/>
        </w:rPr>
        <w:t xml:space="preserve"> de lokale en federale politie en </w:t>
      </w:r>
      <w:r w:rsidR="00F3095F" w:rsidRPr="00BE246D">
        <w:rPr>
          <w:rFonts w:ascii="Arial" w:eastAsia="Calibri" w:hAnsi="Arial" w:cs="Times New Roman"/>
        </w:rPr>
        <w:t xml:space="preserve">een gebrek aan </w:t>
      </w:r>
      <w:r w:rsidRPr="00BE246D">
        <w:rPr>
          <w:rFonts w:ascii="Arial" w:eastAsia="Calibri" w:hAnsi="Arial" w:cs="Times New Roman"/>
        </w:rPr>
        <w:t xml:space="preserve">specifieke expertise </w:t>
      </w:r>
      <w:r w:rsidR="00F3095F" w:rsidRPr="00BE246D">
        <w:rPr>
          <w:rFonts w:ascii="Arial" w:eastAsia="Calibri" w:hAnsi="Arial" w:cs="Times New Roman"/>
        </w:rPr>
        <w:t xml:space="preserve">voor </w:t>
      </w:r>
      <w:r w:rsidR="00AF1CA2" w:rsidRPr="00BE246D">
        <w:rPr>
          <w:rFonts w:ascii="Arial" w:eastAsia="Calibri" w:hAnsi="Arial" w:cs="Times New Roman"/>
        </w:rPr>
        <w:t xml:space="preserve">het opstarten en uitvoeren van </w:t>
      </w:r>
      <w:r w:rsidR="00F3095F" w:rsidRPr="00BE246D">
        <w:rPr>
          <w:rFonts w:ascii="Arial" w:eastAsia="Calibri" w:hAnsi="Arial" w:cs="Times New Roman"/>
        </w:rPr>
        <w:t xml:space="preserve">deze </w:t>
      </w:r>
      <w:proofErr w:type="spellStart"/>
      <w:r w:rsidR="00F3095F" w:rsidRPr="00BE246D">
        <w:rPr>
          <w:rFonts w:ascii="Arial" w:eastAsia="Calibri" w:hAnsi="Arial" w:cs="Times New Roman"/>
        </w:rPr>
        <w:t>SUO’s</w:t>
      </w:r>
      <w:proofErr w:type="spellEnd"/>
      <w:r w:rsidR="00F3095F" w:rsidRPr="00BE246D">
        <w:rPr>
          <w:rFonts w:ascii="Arial" w:eastAsia="Calibri" w:hAnsi="Arial" w:cs="Times New Roman"/>
        </w:rPr>
        <w:t xml:space="preserve">. </w:t>
      </w:r>
    </w:p>
    <w:p w14:paraId="76D4ABED" w14:textId="77777777" w:rsidR="00E14A66" w:rsidRPr="00BE246D" w:rsidRDefault="00E14A66" w:rsidP="001140A0">
      <w:pPr>
        <w:spacing w:line="360" w:lineRule="auto"/>
        <w:jc w:val="both"/>
        <w:rPr>
          <w:rFonts w:ascii="Arial" w:eastAsia="Calibri" w:hAnsi="Arial" w:cs="Times New Roman"/>
        </w:rPr>
      </w:pPr>
    </w:p>
    <w:p w14:paraId="207B8025" w14:textId="77777777" w:rsidR="007342D8" w:rsidRPr="00BE246D" w:rsidRDefault="007342D8" w:rsidP="001140A0">
      <w:pPr>
        <w:spacing w:line="360" w:lineRule="auto"/>
        <w:jc w:val="both"/>
        <w:rPr>
          <w:rFonts w:ascii="Arial" w:eastAsia="Calibri" w:hAnsi="Arial" w:cs="Times New Roman"/>
          <w:u w:val="single"/>
        </w:rPr>
      </w:pPr>
      <w:r w:rsidRPr="00BE246D">
        <w:rPr>
          <w:rFonts w:ascii="Arial" w:eastAsia="Calibri" w:hAnsi="Arial" w:cs="Times New Roman"/>
          <w:u w:val="single"/>
        </w:rPr>
        <w:lastRenderedPageBreak/>
        <w:t>Bestuurlijke aanpak Stad Antwerpen</w:t>
      </w:r>
    </w:p>
    <w:p w14:paraId="3CEFD94B" w14:textId="1B3E8A0C" w:rsidR="007342D8" w:rsidRPr="00BE246D" w:rsidRDefault="007342D8" w:rsidP="001140A0">
      <w:pPr>
        <w:spacing w:line="360" w:lineRule="auto"/>
        <w:jc w:val="both"/>
        <w:rPr>
          <w:rFonts w:ascii="Arial" w:eastAsia="Calibri" w:hAnsi="Arial" w:cs="Times New Roman"/>
        </w:rPr>
      </w:pPr>
      <w:r w:rsidRPr="00BE246D">
        <w:rPr>
          <w:rFonts w:ascii="Arial" w:eastAsia="Calibri" w:hAnsi="Arial" w:cs="Times New Roman"/>
        </w:rPr>
        <w:t xml:space="preserve">De stad Antwerpen heeft verschillende instrumenten ter beschikking in functie van de bestuurlijke handhaving. Een klemtoon ligt op de uitbatingsvergunningen, die een moraliteits- en financieel onderzoek behelzen van de aanvrager. Op deze manier reguleerde de Stad Antwerpen activiteiten als nachtwinkels, belwinkels (incl. telecomshops), </w:t>
      </w:r>
      <w:proofErr w:type="spellStart"/>
      <w:r w:rsidRPr="00BE246D">
        <w:rPr>
          <w:rFonts w:ascii="Arial" w:eastAsia="Calibri" w:hAnsi="Arial" w:cs="Times New Roman"/>
        </w:rPr>
        <w:t>shisha</w:t>
      </w:r>
      <w:proofErr w:type="spellEnd"/>
      <w:r w:rsidRPr="00BE246D">
        <w:rPr>
          <w:rFonts w:ascii="Arial" w:eastAsia="Calibri" w:hAnsi="Arial" w:cs="Times New Roman"/>
        </w:rPr>
        <w:t>-bars, videotheken, wedkantoren, seksinrichtingen, club-vzw’s en internetcafés.</w:t>
      </w:r>
      <w:r w:rsidR="00F96268" w:rsidRPr="00BE246D">
        <w:rPr>
          <w:rFonts w:ascii="Arial" w:eastAsia="Calibri" w:hAnsi="Arial" w:cs="Times New Roman"/>
        </w:rPr>
        <w:t xml:space="preserve"> </w:t>
      </w:r>
      <w:r w:rsidRPr="00BE246D">
        <w:rPr>
          <w:rFonts w:ascii="Arial" w:eastAsia="Calibri" w:hAnsi="Arial" w:cs="Times New Roman"/>
        </w:rPr>
        <w:t xml:space="preserve">Er wordt </w:t>
      </w:r>
      <w:r w:rsidR="00292670" w:rsidRPr="00BE246D">
        <w:rPr>
          <w:rFonts w:ascii="Arial" w:eastAsia="Calibri" w:hAnsi="Arial" w:cs="Times New Roman"/>
        </w:rPr>
        <w:t xml:space="preserve">tevens </w:t>
      </w:r>
      <w:r w:rsidRPr="00BE246D">
        <w:rPr>
          <w:rFonts w:ascii="Arial" w:eastAsia="Calibri" w:hAnsi="Arial" w:cs="Times New Roman"/>
        </w:rPr>
        <w:t xml:space="preserve">gewerkt aan de ontwikkeling van een aanwijsbevoegdheid voor de burgemeester, die een vergunningsplicht op pandniveau impliceert. Hierdoor zou een vergunningsplicht worden gecreëerd die geldt voor (bepaalde delen van) gebouwen van waaruit steeds opnieuw malafide handelszaken worden uitgebaat. </w:t>
      </w:r>
    </w:p>
    <w:p w14:paraId="572B8BE6" w14:textId="60E9F0E3" w:rsidR="007342D8" w:rsidRPr="00BE246D" w:rsidRDefault="007342D8" w:rsidP="001140A0">
      <w:pPr>
        <w:spacing w:line="360" w:lineRule="auto"/>
        <w:jc w:val="both"/>
        <w:rPr>
          <w:rFonts w:ascii="Arial" w:eastAsia="Calibri" w:hAnsi="Arial" w:cs="Times New Roman"/>
        </w:rPr>
      </w:pPr>
      <w:r w:rsidRPr="00BE246D">
        <w:rPr>
          <w:rFonts w:ascii="Arial" w:eastAsia="Calibri" w:hAnsi="Arial" w:cs="Times New Roman"/>
        </w:rPr>
        <w:t xml:space="preserve">Binnen </w:t>
      </w:r>
      <w:r w:rsidRPr="00BE246D">
        <w:rPr>
          <w:rFonts w:ascii="Arial" w:eastAsia="Calibri" w:hAnsi="Arial" w:cs="Times New Roman"/>
          <w:b/>
        </w:rPr>
        <w:t>as 3, het voeren van onderzoeken naar georganiseerde criminaliteit (in- en doorvoer van cocaïne, witwas en geweldsdelicten),</w:t>
      </w:r>
      <w:r w:rsidRPr="00BE246D">
        <w:rPr>
          <w:rFonts w:ascii="Arial" w:eastAsia="Calibri" w:hAnsi="Arial" w:cs="Times New Roman"/>
        </w:rPr>
        <w:t xml:space="preserve"> gaat het meer specifiek over dossiers met betrekking tot de in-en doorvoer van cocaïne, witwasdossiers gerelateerd aan de drugstrafiek en dossiers met betrekking tot geweldsdelicten waarvan kan worden vermoed dat ze gelieerd zijn aan drugsfeiten.</w:t>
      </w:r>
      <w:r w:rsidR="00AF1CA2" w:rsidRPr="00BE246D">
        <w:rPr>
          <w:rFonts w:ascii="Arial" w:eastAsia="Calibri" w:hAnsi="Arial" w:cs="Times New Roman"/>
        </w:rPr>
        <w:t xml:space="preserve"> In eerste instantie werd ingezet op </w:t>
      </w:r>
      <w:r w:rsidRPr="00BE246D">
        <w:rPr>
          <w:rFonts w:ascii="Arial" w:eastAsia="Calibri" w:hAnsi="Arial" w:cs="Times New Roman"/>
        </w:rPr>
        <w:t>een betere detectie van sleutelfiguren binnen criminele organisaties</w:t>
      </w:r>
      <w:r w:rsidR="00AF1CA2" w:rsidRPr="00BE246D">
        <w:rPr>
          <w:rFonts w:ascii="Arial" w:eastAsia="Calibri" w:hAnsi="Arial" w:cs="Times New Roman"/>
        </w:rPr>
        <w:t xml:space="preserve"> via </w:t>
      </w:r>
      <w:r w:rsidRPr="00BE246D">
        <w:rPr>
          <w:rFonts w:ascii="Arial" w:eastAsia="Calibri" w:hAnsi="Arial" w:cs="Times New Roman"/>
        </w:rPr>
        <w:t xml:space="preserve">een </w:t>
      </w:r>
      <w:r w:rsidR="00F11D8E" w:rsidRPr="00BE246D">
        <w:rPr>
          <w:rFonts w:ascii="Arial" w:eastAsia="Calibri" w:hAnsi="Arial" w:cs="Times New Roman"/>
        </w:rPr>
        <w:t>verbeterde</w:t>
      </w:r>
      <w:r w:rsidRPr="00BE246D">
        <w:rPr>
          <w:rFonts w:ascii="Arial" w:eastAsia="Calibri" w:hAnsi="Arial" w:cs="Times New Roman"/>
        </w:rPr>
        <w:t xml:space="preserve"> doorstroom van data en informatie, meer uitgebreide mogelijkheden om die te verrijken waar mogelijk en een verbeterde communicatie. </w:t>
      </w:r>
      <w:r w:rsidR="00AF1CA2" w:rsidRPr="00BE246D">
        <w:rPr>
          <w:rFonts w:ascii="Arial" w:eastAsia="Calibri" w:hAnsi="Arial" w:cs="Times New Roman"/>
        </w:rPr>
        <w:t xml:space="preserve">De respondenten wijzen echter op de nood aan data-engineers en data-architecten die de </w:t>
      </w:r>
      <w:r w:rsidRPr="00BE246D">
        <w:rPr>
          <w:rFonts w:ascii="Arial" w:eastAsia="Calibri" w:hAnsi="Arial" w:cs="Times New Roman"/>
        </w:rPr>
        <w:t xml:space="preserve">groeiende hoeveelheid </w:t>
      </w:r>
      <w:r w:rsidR="00AF1CA2" w:rsidRPr="00BE246D">
        <w:rPr>
          <w:rFonts w:ascii="Arial" w:eastAsia="Calibri" w:hAnsi="Arial" w:cs="Times New Roman"/>
        </w:rPr>
        <w:t xml:space="preserve">aan </w:t>
      </w:r>
      <w:r w:rsidRPr="00BE246D">
        <w:rPr>
          <w:rFonts w:ascii="Arial" w:eastAsia="Calibri" w:hAnsi="Arial" w:cs="Times New Roman"/>
        </w:rPr>
        <w:t>relevant</w:t>
      </w:r>
      <w:r w:rsidR="00AF1CA2" w:rsidRPr="00BE246D">
        <w:rPr>
          <w:rFonts w:ascii="Arial" w:eastAsia="Calibri" w:hAnsi="Arial" w:cs="Times New Roman"/>
        </w:rPr>
        <w:t>e informatie</w:t>
      </w:r>
      <w:r w:rsidRPr="00BE246D">
        <w:rPr>
          <w:rFonts w:ascii="Arial" w:eastAsia="Calibri" w:hAnsi="Arial" w:cs="Times New Roman"/>
        </w:rPr>
        <w:t xml:space="preserve"> </w:t>
      </w:r>
      <w:r w:rsidR="00AF1CA2" w:rsidRPr="00BE246D">
        <w:rPr>
          <w:rFonts w:ascii="Arial" w:eastAsia="Calibri" w:hAnsi="Arial" w:cs="Times New Roman"/>
        </w:rPr>
        <w:t xml:space="preserve">klaarmaken voor </w:t>
      </w:r>
      <w:r w:rsidRPr="00BE246D">
        <w:rPr>
          <w:rFonts w:ascii="Arial" w:eastAsia="Calibri" w:hAnsi="Arial" w:cs="Times New Roman"/>
        </w:rPr>
        <w:t xml:space="preserve">analyse. </w:t>
      </w:r>
      <w:r w:rsidR="00AF1CA2" w:rsidRPr="00BE246D">
        <w:rPr>
          <w:rFonts w:ascii="Arial" w:eastAsia="Calibri" w:hAnsi="Arial" w:cs="Times New Roman"/>
        </w:rPr>
        <w:t xml:space="preserve">In tweede instantie wordt ingezet op internationale samenwerking via het aangaan en versterken van Memoranda of Understanding,  onder andere met Marokko in functie van een maximale ontneming van geïnvesteerde criminele vermogens, het </w:t>
      </w:r>
      <w:r w:rsidRPr="00BE246D">
        <w:rPr>
          <w:rFonts w:ascii="Arial" w:eastAsia="Calibri" w:hAnsi="Arial" w:cs="Times New Roman"/>
        </w:rPr>
        <w:t>geïmplementeerd</w:t>
      </w:r>
      <w:r w:rsidR="00AF1CA2" w:rsidRPr="00BE246D">
        <w:rPr>
          <w:rFonts w:ascii="Arial" w:eastAsia="Calibri" w:hAnsi="Arial" w:cs="Times New Roman"/>
        </w:rPr>
        <w:t>e protocolakkoord met Nederland</w:t>
      </w:r>
      <w:r w:rsidRPr="00BE246D">
        <w:rPr>
          <w:rFonts w:ascii="Arial" w:eastAsia="Calibri" w:hAnsi="Arial" w:cs="Times New Roman"/>
        </w:rPr>
        <w:t xml:space="preserve"> waarin een internationaal in</w:t>
      </w:r>
      <w:r w:rsidR="00AF1CA2" w:rsidRPr="00BE246D">
        <w:rPr>
          <w:rFonts w:ascii="Arial" w:eastAsia="Calibri" w:hAnsi="Arial" w:cs="Times New Roman"/>
        </w:rPr>
        <w:t xml:space="preserve">terventiemodel werd vastgelegd en werkbezoeken tussen politie- en douanediensten in België en </w:t>
      </w:r>
      <w:r w:rsidRPr="00BE246D">
        <w:rPr>
          <w:rFonts w:ascii="Arial" w:eastAsia="Calibri" w:hAnsi="Arial" w:cs="Times New Roman"/>
        </w:rPr>
        <w:t xml:space="preserve">de bron- en transitlanden. </w:t>
      </w:r>
      <w:r w:rsidR="00AF1CA2" w:rsidRPr="00BE246D">
        <w:rPr>
          <w:rFonts w:ascii="Arial" w:eastAsia="Calibri" w:hAnsi="Arial" w:cs="Times New Roman"/>
        </w:rPr>
        <w:t xml:space="preserve">In derde instantie wordt gewerkt met </w:t>
      </w:r>
      <w:proofErr w:type="spellStart"/>
      <w:r w:rsidRPr="00BE246D">
        <w:rPr>
          <w:rFonts w:ascii="Arial" w:eastAsia="Calibri" w:hAnsi="Arial" w:cs="Times New Roman"/>
        </w:rPr>
        <w:t>polycriminele</w:t>
      </w:r>
      <w:proofErr w:type="spellEnd"/>
      <w:r w:rsidRPr="00BE246D">
        <w:rPr>
          <w:rFonts w:ascii="Arial" w:eastAsia="Calibri" w:hAnsi="Arial" w:cs="Times New Roman"/>
        </w:rPr>
        <w:t xml:space="preserve"> onderzoeksteams. Om de strijd met de gevarieerd samengestelde bendes aan te gaan</w:t>
      </w:r>
      <w:r w:rsidR="00F11D8E" w:rsidRPr="00BE246D">
        <w:rPr>
          <w:rFonts w:ascii="Arial" w:eastAsia="Calibri" w:hAnsi="Arial" w:cs="Times New Roman"/>
        </w:rPr>
        <w:t>,</w:t>
      </w:r>
      <w:r w:rsidRPr="00BE246D">
        <w:rPr>
          <w:rFonts w:ascii="Arial" w:eastAsia="Calibri" w:hAnsi="Arial" w:cs="Times New Roman"/>
        </w:rPr>
        <w:t xml:space="preserve"> is het aangewezen om onderzoeksteams samen te stellen die beschikken over een voldoende brede waaier aan expertises. Tijdens de looptijd van het onderzoek was het eerste </w:t>
      </w:r>
      <w:proofErr w:type="spellStart"/>
      <w:r w:rsidRPr="00BE246D">
        <w:rPr>
          <w:rFonts w:ascii="Arial" w:eastAsia="Calibri" w:hAnsi="Arial" w:cs="Times New Roman"/>
        </w:rPr>
        <w:t>onderzoeksdossier</w:t>
      </w:r>
      <w:proofErr w:type="spellEnd"/>
      <w:r w:rsidRPr="00BE246D">
        <w:rPr>
          <w:rFonts w:ascii="Arial" w:eastAsia="Calibri" w:hAnsi="Arial" w:cs="Times New Roman"/>
        </w:rPr>
        <w:t xml:space="preserve"> dat een dergelijk</w:t>
      </w:r>
      <w:r w:rsidR="007D74FE" w:rsidRPr="00BE246D">
        <w:rPr>
          <w:rFonts w:ascii="Arial" w:eastAsia="Calibri" w:hAnsi="Arial" w:cs="Times New Roman"/>
        </w:rPr>
        <w:t>e</w:t>
      </w:r>
      <w:r w:rsidRPr="00BE246D">
        <w:rPr>
          <w:rFonts w:ascii="Arial" w:eastAsia="Calibri" w:hAnsi="Arial" w:cs="Times New Roman"/>
        </w:rPr>
        <w:t xml:space="preserve"> aanpak omarmt, lopende.</w:t>
      </w:r>
      <w:r w:rsidR="00317F7C" w:rsidRPr="00BE246D">
        <w:rPr>
          <w:rFonts w:ascii="Arial" w:eastAsia="Calibri" w:hAnsi="Arial" w:cs="Times New Roman"/>
        </w:rPr>
        <w:t xml:space="preserve"> </w:t>
      </w:r>
      <w:r w:rsidRPr="00BE246D">
        <w:rPr>
          <w:rFonts w:ascii="Arial" w:eastAsia="Calibri" w:hAnsi="Arial" w:cs="Times New Roman"/>
        </w:rPr>
        <w:t xml:space="preserve">Daarnaast moet worden gewezen op een aantal onvoltooide acties. Het proefproject </w:t>
      </w:r>
      <w:r w:rsidR="00F11D8E" w:rsidRPr="00BE246D">
        <w:rPr>
          <w:rFonts w:ascii="Arial" w:eastAsia="Calibri" w:hAnsi="Arial" w:cs="Times New Roman"/>
        </w:rPr>
        <w:t>“</w:t>
      </w:r>
      <w:r w:rsidRPr="00BE246D">
        <w:rPr>
          <w:rFonts w:ascii="Arial" w:eastAsia="Calibri" w:hAnsi="Arial" w:cs="Times New Roman"/>
        </w:rPr>
        <w:t>digitalisering justitie</w:t>
      </w:r>
      <w:r w:rsidR="00F11D8E" w:rsidRPr="00BE246D">
        <w:rPr>
          <w:rFonts w:ascii="Arial" w:eastAsia="Calibri" w:hAnsi="Arial" w:cs="Times New Roman"/>
        </w:rPr>
        <w:t>”</w:t>
      </w:r>
      <w:r w:rsidRPr="00BE246D">
        <w:rPr>
          <w:rFonts w:ascii="Arial" w:eastAsia="Calibri" w:hAnsi="Arial" w:cs="Times New Roman"/>
        </w:rPr>
        <w:t xml:space="preserve"> in het kader van het Stroomplan werd </w:t>
      </w:r>
      <w:r w:rsidRPr="00BE246D">
        <w:rPr>
          <w:rFonts w:ascii="Arial" w:eastAsia="Calibri" w:hAnsi="Arial" w:cs="Times New Roman"/>
          <w:i/>
        </w:rPr>
        <w:t xml:space="preserve">on </w:t>
      </w:r>
      <w:proofErr w:type="spellStart"/>
      <w:r w:rsidRPr="00BE246D">
        <w:rPr>
          <w:rFonts w:ascii="Arial" w:eastAsia="Calibri" w:hAnsi="Arial" w:cs="Times New Roman"/>
          <w:i/>
        </w:rPr>
        <w:t>hold</w:t>
      </w:r>
      <w:proofErr w:type="spellEnd"/>
      <w:r w:rsidRPr="00BE246D">
        <w:rPr>
          <w:rFonts w:ascii="Arial" w:eastAsia="Calibri" w:hAnsi="Arial" w:cs="Times New Roman"/>
        </w:rPr>
        <w:t xml:space="preserve"> gezet en kreeg geen afzonderlijke middelen toebedeeld, aangezien het verder werd ondergebracht in een breder nationaal project. </w:t>
      </w:r>
    </w:p>
    <w:p w14:paraId="3CA2D590" w14:textId="4E5DECBF" w:rsidR="007342D8" w:rsidRPr="00BE246D" w:rsidRDefault="007342D8" w:rsidP="001140A0">
      <w:pPr>
        <w:spacing w:line="360" w:lineRule="auto"/>
        <w:jc w:val="both"/>
        <w:rPr>
          <w:rFonts w:ascii="Arial" w:eastAsia="Calibri" w:hAnsi="Arial" w:cs="Times New Roman"/>
        </w:rPr>
      </w:pPr>
      <w:r w:rsidRPr="00BE246D">
        <w:rPr>
          <w:rFonts w:ascii="Arial" w:eastAsia="Calibri" w:hAnsi="Arial" w:cs="Times New Roman"/>
        </w:rPr>
        <w:t xml:space="preserve">Binnen </w:t>
      </w:r>
      <w:r w:rsidRPr="00BE246D">
        <w:rPr>
          <w:rFonts w:ascii="Arial" w:eastAsia="Calibri" w:hAnsi="Arial" w:cs="Times New Roman"/>
          <w:b/>
        </w:rPr>
        <w:t>as 4, het voeren van een integriteits- en anti-corruptiebeleid</w:t>
      </w:r>
      <w:r w:rsidRPr="00BE246D">
        <w:rPr>
          <w:rFonts w:ascii="Arial" w:eastAsia="Calibri" w:hAnsi="Arial" w:cs="Times New Roman"/>
        </w:rPr>
        <w:t xml:space="preserve">, beoogde </w:t>
      </w:r>
      <w:r w:rsidR="00F11D8E" w:rsidRPr="00BE246D">
        <w:rPr>
          <w:rFonts w:ascii="Arial" w:eastAsia="Calibri" w:hAnsi="Arial" w:cs="Times New Roman"/>
        </w:rPr>
        <w:t>een</w:t>
      </w:r>
      <w:r w:rsidRPr="00BE246D">
        <w:rPr>
          <w:rFonts w:ascii="Arial" w:eastAsia="Calibri" w:hAnsi="Arial" w:cs="Times New Roman"/>
        </w:rPr>
        <w:t xml:space="preserve"> integriteitscoördinator om de spelers betrokken bij het Stroomplan</w:t>
      </w:r>
      <w:r w:rsidR="00AF1CA2" w:rsidRPr="00BE246D">
        <w:rPr>
          <w:rFonts w:ascii="Arial" w:eastAsia="Calibri" w:hAnsi="Arial" w:cs="Times New Roman"/>
        </w:rPr>
        <w:t xml:space="preserve"> te</w:t>
      </w:r>
      <w:r w:rsidRPr="00BE246D">
        <w:rPr>
          <w:rFonts w:ascii="Arial" w:eastAsia="Calibri" w:hAnsi="Arial" w:cs="Times New Roman"/>
        </w:rPr>
        <w:t xml:space="preserve"> laten kennismaken met elkaars activiteiten inzake integriteit en deze aan te zetten tot het uitwisselen van goede </w:t>
      </w:r>
      <w:r w:rsidRPr="00BE246D">
        <w:rPr>
          <w:rFonts w:ascii="Arial" w:eastAsia="Calibri" w:hAnsi="Arial" w:cs="Times New Roman"/>
        </w:rPr>
        <w:lastRenderedPageBreak/>
        <w:t>praktijken.</w:t>
      </w:r>
      <w:r w:rsidR="00AF1CA2" w:rsidRPr="00BE246D">
        <w:rPr>
          <w:rFonts w:ascii="Arial" w:eastAsia="Calibri" w:hAnsi="Arial" w:cs="Times New Roman"/>
        </w:rPr>
        <w:t xml:space="preserve"> </w:t>
      </w:r>
      <w:r w:rsidRPr="00BE246D">
        <w:rPr>
          <w:rFonts w:ascii="Arial" w:eastAsia="Calibri" w:hAnsi="Arial" w:cs="Times New Roman"/>
        </w:rPr>
        <w:t>Het ultieme doel bestond erin een Kali-teamcharter te ontwikkelen waarin procedures vervat zitten rond de melding, controle en sanctionering van integriteitsschendingen. De uitwerking van een integriteits- en anti-corruptiebeleid ten aanzien van het Kali-team werd</w:t>
      </w:r>
      <w:r w:rsidR="006A58BF" w:rsidRPr="00BE246D">
        <w:rPr>
          <w:rFonts w:ascii="Arial" w:eastAsia="Calibri" w:hAnsi="Arial" w:cs="Times New Roman"/>
        </w:rPr>
        <w:t xml:space="preserve"> echter</w:t>
      </w:r>
      <w:r w:rsidRPr="00BE246D">
        <w:rPr>
          <w:rFonts w:ascii="Arial" w:eastAsia="Calibri" w:hAnsi="Arial" w:cs="Times New Roman"/>
        </w:rPr>
        <w:t xml:space="preserve"> in maart 2019 </w:t>
      </w:r>
      <w:r w:rsidRPr="00BE246D">
        <w:rPr>
          <w:rFonts w:ascii="Arial" w:eastAsia="Calibri" w:hAnsi="Arial" w:cs="Times New Roman"/>
          <w:i/>
        </w:rPr>
        <w:t xml:space="preserve">on </w:t>
      </w:r>
      <w:proofErr w:type="spellStart"/>
      <w:r w:rsidRPr="00BE246D">
        <w:rPr>
          <w:rFonts w:ascii="Arial" w:eastAsia="Calibri" w:hAnsi="Arial" w:cs="Times New Roman"/>
          <w:i/>
        </w:rPr>
        <w:t>hold</w:t>
      </w:r>
      <w:proofErr w:type="spellEnd"/>
      <w:r w:rsidRPr="00BE246D">
        <w:rPr>
          <w:rFonts w:ascii="Arial" w:eastAsia="Calibri" w:hAnsi="Arial" w:cs="Times New Roman"/>
        </w:rPr>
        <w:t xml:space="preserve"> gezet. Verschillende redenen werden hiervoor aangegeven door de respondenten zoals de hoge werkdruk en </w:t>
      </w:r>
      <w:proofErr w:type="spellStart"/>
      <w:r w:rsidRPr="00BE246D">
        <w:rPr>
          <w:rFonts w:ascii="Arial" w:eastAsia="Calibri" w:hAnsi="Arial" w:cs="Times New Roman"/>
        </w:rPr>
        <w:t>overbevraging</w:t>
      </w:r>
      <w:proofErr w:type="spellEnd"/>
      <w:r w:rsidRPr="00BE246D">
        <w:rPr>
          <w:rFonts w:ascii="Arial" w:eastAsia="Calibri" w:hAnsi="Arial" w:cs="Times New Roman"/>
        </w:rPr>
        <w:t xml:space="preserve"> op het vlak van operationele taken, de wisselende samenstelling van het Kali-team waardoor de integriteitswerking (die participatief en bottom-up werkte) steeds opnieuw diende opgestart te worden en stressfactoren zoals het maatschappelijke en politieke karakter van het project en de nieuwe werkomgeving waarin de betrokken spelers terecht kwamen. Ondanks voornoemde factoren wist men binnen de werking van As 4 wel tot preliminaire aanbevelingen en aandachtspunten te komen op het vlak van integriteit t.a.v. het Kali-team.</w:t>
      </w:r>
    </w:p>
    <w:p w14:paraId="52DA47A1" w14:textId="77777777" w:rsidR="007342D8" w:rsidRPr="00BE246D" w:rsidRDefault="00AF1CA2" w:rsidP="001140A0">
      <w:pPr>
        <w:spacing w:line="360" w:lineRule="auto"/>
        <w:jc w:val="both"/>
        <w:rPr>
          <w:rFonts w:ascii="Arial" w:eastAsia="Calibri" w:hAnsi="Arial" w:cs="Times New Roman"/>
          <w:b/>
        </w:rPr>
      </w:pPr>
      <w:r w:rsidRPr="00BE246D">
        <w:rPr>
          <w:rFonts w:ascii="Arial" w:eastAsia="Calibri" w:hAnsi="Arial" w:cs="Times New Roman"/>
          <w:b/>
        </w:rPr>
        <w:t>Welke lessen trekken we uit de procesevaluatie?</w:t>
      </w:r>
    </w:p>
    <w:p w14:paraId="2393209E" w14:textId="2F48C5AA" w:rsidR="00C91B99" w:rsidRPr="00BE246D" w:rsidRDefault="006E7BAE" w:rsidP="001140A0">
      <w:pPr>
        <w:spacing w:line="360" w:lineRule="auto"/>
        <w:jc w:val="both"/>
        <w:rPr>
          <w:rFonts w:ascii="Arial" w:eastAsia="Calibri" w:hAnsi="Arial" w:cs="Times New Roman"/>
        </w:rPr>
      </w:pPr>
      <w:r w:rsidRPr="00BE246D">
        <w:rPr>
          <w:rFonts w:ascii="Arial" w:eastAsia="Calibri" w:hAnsi="Arial" w:cs="Times New Roman"/>
        </w:rPr>
        <w:t xml:space="preserve">Het Stroomplan een testcase noemen van het geïntegreerd en integraal veiligheidsbeleid en de bestaande veiligheidsarchitectuur, is een open deur intrappen. </w:t>
      </w:r>
      <w:r w:rsidR="00AF1CA2" w:rsidRPr="00BE246D">
        <w:rPr>
          <w:rFonts w:ascii="Arial" w:eastAsia="Calibri" w:hAnsi="Arial" w:cs="Times New Roman"/>
        </w:rPr>
        <w:t xml:space="preserve">Het is duidelijk </w:t>
      </w:r>
      <w:r w:rsidR="00C91B99" w:rsidRPr="00BE246D">
        <w:rPr>
          <w:rFonts w:ascii="Arial" w:eastAsia="Calibri" w:hAnsi="Arial" w:cs="Times New Roman"/>
        </w:rPr>
        <w:t>dat een geïntegreerde en integrale aanpak vier cruciale ingrediënten kent: (1) een regie of coördinatie om een (2) ketengerichte aanpak op het gebied van preventie, reactie, repressie en nazorg mogelijk te maken waarbij alle relevante actoren (3) de nodige beleidsmatige, maar ook operationele capaciteit voorzien en (4) maximaal informatie delen met elkaar</w:t>
      </w:r>
      <w:r w:rsidR="00F11D8E" w:rsidRPr="00BE246D">
        <w:rPr>
          <w:rStyle w:val="Voetnootmarkering"/>
          <w:rFonts w:ascii="Arial" w:eastAsia="Calibri" w:hAnsi="Arial" w:cs="Times New Roman"/>
        </w:rPr>
        <w:footnoteReference w:id="3"/>
      </w:r>
      <w:r w:rsidR="00C91B99" w:rsidRPr="00BE246D">
        <w:rPr>
          <w:rFonts w:ascii="Arial" w:eastAsia="Calibri" w:hAnsi="Arial" w:cs="Times New Roman"/>
        </w:rPr>
        <w:t>.</w:t>
      </w:r>
      <w:r w:rsidR="00F11D8E" w:rsidRPr="00BE246D">
        <w:rPr>
          <w:rFonts w:ascii="Arial" w:eastAsia="Calibri" w:hAnsi="Arial" w:cs="Times New Roman"/>
        </w:rPr>
        <w:t xml:space="preserve"> </w:t>
      </w:r>
      <w:r w:rsidR="005853C3" w:rsidRPr="00BE246D">
        <w:rPr>
          <w:rFonts w:ascii="Arial" w:eastAsia="Calibri" w:hAnsi="Arial" w:cs="Times New Roman"/>
        </w:rPr>
        <w:t xml:space="preserve">Dit zijn elementen waar de huidige veiligheidsarchitectuur niet altijd even hard in uitblinkt en waarop </w:t>
      </w:r>
      <w:r w:rsidR="00C91B99" w:rsidRPr="00BE246D">
        <w:rPr>
          <w:rFonts w:ascii="Arial" w:eastAsia="Calibri" w:hAnsi="Arial" w:cs="Times New Roman"/>
        </w:rPr>
        <w:t xml:space="preserve">de partners van het Stroomplan </w:t>
      </w:r>
      <w:r w:rsidR="005853C3" w:rsidRPr="00BE246D">
        <w:rPr>
          <w:rFonts w:ascii="Arial" w:eastAsia="Calibri" w:hAnsi="Arial" w:cs="Times New Roman"/>
        </w:rPr>
        <w:t xml:space="preserve">dan ook </w:t>
      </w:r>
      <w:r w:rsidR="00C91B99" w:rsidRPr="00BE246D">
        <w:rPr>
          <w:rFonts w:ascii="Arial" w:eastAsia="Calibri" w:hAnsi="Arial" w:cs="Times New Roman"/>
        </w:rPr>
        <w:t xml:space="preserve">gebotst zijn tijdens de implementatiefase. </w:t>
      </w:r>
      <w:r w:rsidR="005853C3" w:rsidRPr="00BE246D">
        <w:rPr>
          <w:rFonts w:ascii="Arial" w:eastAsia="Calibri" w:hAnsi="Arial" w:cs="Times New Roman"/>
        </w:rPr>
        <w:t>E</w:t>
      </w:r>
      <w:r w:rsidR="00C91B99" w:rsidRPr="00BE246D">
        <w:rPr>
          <w:rFonts w:ascii="Arial" w:eastAsia="Calibri" w:hAnsi="Arial" w:cs="Times New Roman"/>
        </w:rPr>
        <w:t xml:space="preserve">en geïntegreerde benadering van de drugsproblematiek </w:t>
      </w:r>
      <w:r w:rsidR="005853C3" w:rsidRPr="00BE246D">
        <w:rPr>
          <w:rFonts w:ascii="Arial" w:eastAsia="Calibri" w:hAnsi="Arial" w:cs="Times New Roman"/>
        </w:rPr>
        <w:t xml:space="preserve">brengt immers </w:t>
      </w:r>
      <w:r w:rsidR="00C91B99" w:rsidRPr="00BE246D">
        <w:rPr>
          <w:rFonts w:ascii="Arial" w:eastAsia="Calibri" w:hAnsi="Arial" w:cs="Times New Roman"/>
        </w:rPr>
        <w:t xml:space="preserve">partners </w:t>
      </w:r>
      <w:r w:rsidR="00F11D8E" w:rsidRPr="00BE246D">
        <w:rPr>
          <w:rFonts w:ascii="Arial" w:eastAsia="Calibri" w:hAnsi="Arial" w:cs="Times New Roman"/>
        </w:rPr>
        <w:t>bij elkaar</w:t>
      </w:r>
      <w:r w:rsidR="00C91B99" w:rsidRPr="00BE246D">
        <w:rPr>
          <w:rFonts w:ascii="Arial" w:eastAsia="Calibri" w:hAnsi="Arial" w:cs="Times New Roman"/>
        </w:rPr>
        <w:t xml:space="preserve"> die op het gebied van veiligheidsbeleid en </w:t>
      </w:r>
      <w:r w:rsidR="00410CFF" w:rsidRPr="00BE246D">
        <w:rPr>
          <w:rFonts w:ascii="Arial" w:eastAsia="Calibri" w:hAnsi="Arial" w:cs="Times New Roman"/>
        </w:rPr>
        <w:t>-</w:t>
      </w:r>
      <w:r w:rsidR="00C91B99" w:rsidRPr="00BE246D">
        <w:rPr>
          <w:rFonts w:ascii="Arial" w:eastAsia="Calibri" w:hAnsi="Arial" w:cs="Times New Roman"/>
        </w:rPr>
        <w:t xml:space="preserve">aanpak </w:t>
      </w:r>
      <w:r w:rsidR="00F11D8E" w:rsidRPr="00BE246D">
        <w:rPr>
          <w:rFonts w:ascii="Arial" w:eastAsia="Calibri" w:hAnsi="Arial" w:cs="Times New Roman"/>
        </w:rPr>
        <w:t>een andere visie kunnen hebben</w:t>
      </w:r>
      <w:r w:rsidR="00C91B99" w:rsidRPr="00BE246D">
        <w:rPr>
          <w:rFonts w:ascii="Arial" w:eastAsia="Calibri" w:hAnsi="Arial" w:cs="Times New Roman"/>
        </w:rPr>
        <w:t xml:space="preserve">, over een verschillende werking, bevoegdheden en diverse databases kunnen beschikken, zich op andere actieterreinen begeven </w:t>
      </w:r>
      <w:r w:rsidR="00F11D8E" w:rsidRPr="00BE246D">
        <w:rPr>
          <w:rFonts w:ascii="Arial" w:eastAsia="Calibri" w:hAnsi="Arial" w:cs="Times New Roman"/>
        </w:rPr>
        <w:t>zowel inhoudelijk als</w:t>
      </w:r>
      <w:r w:rsidR="00C91B99" w:rsidRPr="00BE246D">
        <w:rPr>
          <w:rFonts w:ascii="Arial" w:eastAsia="Calibri" w:hAnsi="Arial" w:cs="Times New Roman"/>
        </w:rPr>
        <w:t xml:space="preserve"> geografisch en geregeld worden door verschillende wetten en regelgeving. De veelheid aan relevante actoren, bevoegdheden, beleidsplannen en regelgevende kaders is, met andere woorden, een obstakel in het nastreven van een geïntegreerd en integraal veiligheidsbeleid. </w:t>
      </w:r>
    </w:p>
    <w:p w14:paraId="5CAF2ACB" w14:textId="77777777" w:rsidR="006E7BAE" w:rsidRPr="00BE246D" w:rsidRDefault="006E7BAE" w:rsidP="001140A0">
      <w:pPr>
        <w:spacing w:line="360" w:lineRule="auto"/>
        <w:jc w:val="both"/>
        <w:rPr>
          <w:rFonts w:ascii="Arial" w:eastAsia="Calibri" w:hAnsi="Arial" w:cs="Times New Roman"/>
          <w:b/>
          <w:u w:val="single"/>
        </w:rPr>
      </w:pPr>
      <w:r w:rsidRPr="00BE246D">
        <w:rPr>
          <w:rFonts w:ascii="Arial" w:eastAsia="Calibri" w:hAnsi="Arial" w:cs="Times New Roman"/>
          <w:b/>
          <w:u w:val="single"/>
        </w:rPr>
        <w:t>Naar een versterkte veiligheidsarchitectuur</w:t>
      </w:r>
    </w:p>
    <w:p w14:paraId="3C065903" w14:textId="77777777" w:rsidR="00B23BD9" w:rsidRDefault="000076B0" w:rsidP="00B23BD9">
      <w:pPr>
        <w:spacing w:line="360" w:lineRule="auto"/>
        <w:jc w:val="both"/>
        <w:rPr>
          <w:rFonts w:ascii="Arial" w:eastAsia="Calibri" w:hAnsi="Arial" w:cs="Times New Roman"/>
        </w:rPr>
      </w:pPr>
      <w:r w:rsidRPr="00BE246D">
        <w:rPr>
          <w:rFonts w:ascii="Arial" w:eastAsia="Calibri" w:hAnsi="Arial" w:cs="Times New Roman"/>
        </w:rPr>
        <w:t xml:space="preserve">De vaststelling is dat het Stroomplan grotendeels bottom-up tot stand </w:t>
      </w:r>
      <w:r w:rsidR="00F11D8E" w:rsidRPr="00BE246D">
        <w:rPr>
          <w:rFonts w:ascii="Arial" w:eastAsia="Calibri" w:hAnsi="Arial" w:cs="Times New Roman"/>
        </w:rPr>
        <w:t xml:space="preserve">is </w:t>
      </w:r>
      <w:r w:rsidRPr="00BE246D">
        <w:rPr>
          <w:rFonts w:ascii="Arial" w:eastAsia="Calibri" w:hAnsi="Arial" w:cs="Times New Roman"/>
        </w:rPr>
        <w:t xml:space="preserve">gekomen, maar dat dit plan finaal dient ondersteund te worden op het federale niveau en geïntegreerd dient te worden in federale, overkoepelende beleidsplannen. Op heden wordt vanuit de eigen </w:t>
      </w:r>
      <w:r w:rsidRPr="00BE246D">
        <w:rPr>
          <w:rFonts w:ascii="Arial" w:eastAsia="Calibri" w:hAnsi="Arial" w:cs="Times New Roman"/>
        </w:rPr>
        <w:lastRenderedPageBreak/>
        <w:t xml:space="preserve">reguliere werking getracht een extra inspanning te leveren om het Stroomplan tot een goed einde te brengen, maar het is duidelijk dat een niveau hoger dient te worden geschakeld om de coördinatie tot een goed einde te brengen. </w:t>
      </w:r>
      <w:r w:rsidR="00A539DA" w:rsidRPr="00BE246D">
        <w:rPr>
          <w:rFonts w:ascii="Arial" w:eastAsia="Calibri" w:hAnsi="Arial" w:cs="Times New Roman"/>
        </w:rPr>
        <w:t xml:space="preserve">De vraag die hier moet worden gesteld is bijvoorbeeld welke rol het Federaal Parket kan spelen in de coördinatie van zowel het bovenlokale als lokale opsporingsbeleid. </w:t>
      </w:r>
      <w:r w:rsidR="006E7BAE" w:rsidRPr="00BE246D">
        <w:rPr>
          <w:rFonts w:ascii="Arial" w:eastAsia="Calibri" w:hAnsi="Arial" w:cs="Times New Roman"/>
        </w:rPr>
        <w:t>K</w:t>
      </w:r>
      <w:bookmarkStart w:id="0" w:name="_GoBack"/>
      <w:bookmarkEnd w:id="0"/>
      <w:r w:rsidR="006E7BAE" w:rsidRPr="00BE246D">
        <w:rPr>
          <w:rFonts w:ascii="Arial" w:eastAsia="Calibri" w:hAnsi="Arial" w:cs="Times New Roman"/>
        </w:rPr>
        <w:t xml:space="preserve">enmerkend aan het Stroomplan is </w:t>
      </w:r>
      <w:r w:rsidR="00A539DA" w:rsidRPr="00BE246D">
        <w:rPr>
          <w:rFonts w:ascii="Arial" w:eastAsia="Calibri" w:hAnsi="Arial" w:cs="Times New Roman"/>
        </w:rPr>
        <w:t xml:space="preserve">immers </w:t>
      </w:r>
      <w:r w:rsidR="006E7BAE" w:rsidRPr="00BE246D">
        <w:rPr>
          <w:rFonts w:ascii="Arial" w:eastAsia="Calibri" w:hAnsi="Arial" w:cs="Times New Roman"/>
        </w:rPr>
        <w:t xml:space="preserve">dat de drugsproblematiek enerzijds aan andere veiligheidsfenomenen (en niet in het minst aan ondermijnende criminaliteit) gekoppeld is en dat anderzijds de problematiek zich niet beperkt tot de haven van Antwerpen of de stad Antwerpen. Dit heeft als gevolg dat niet alleen diverse actoren die ook een nationale werking hebben, voldoende moeten kunnen inspelen op lokale noden en gevolg geven aan lokale dossiers, maar ook dat actoren buiten </w:t>
      </w:r>
      <w:r w:rsidR="00F11D8E" w:rsidRPr="00BE246D">
        <w:rPr>
          <w:rFonts w:ascii="Arial" w:eastAsia="Calibri" w:hAnsi="Arial" w:cs="Times New Roman"/>
        </w:rPr>
        <w:t xml:space="preserve">de </w:t>
      </w:r>
      <w:r w:rsidR="006E7BAE" w:rsidRPr="00BE246D">
        <w:rPr>
          <w:rFonts w:ascii="Arial" w:eastAsia="Calibri" w:hAnsi="Arial" w:cs="Times New Roman"/>
        </w:rPr>
        <w:t xml:space="preserve">haven en </w:t>
      </w:r>
      <w:r w:rsidR="00F11D8E" w:rsidRPr="00BE246D">
        <w:rPr>
          <w:rFonts w:ascii="Arial" w:eastAsia="Calibri" w:hAnsi="Arial" w:cs="Times New Roman"/>
        </w:rPr>
        <w:t xml:space="preserve">de </w:t>
      </w:r>
      <w:r w:rsidR="006E7BAE" w:rsidRPr="00BE246D">
        <w:rPr>
          <w:rFonts w:ascii="Arial" w:eastAsia="Calibri" w:hAnsi="Arial" w:cs="Times New Roman"/>
        </w:rPr>
        <w:t xml:space="preserve">stad geresponsabiliseerd moeten worden. </w:t>
      </w:r>
    </w:p>
    <w:p w14:paraId="7CCE3588" w14:textId="5A91A29A" w:rsidR="00861892" w:rsidRPr="00B003DC" w:rsidRDefault="006E7BAE" w:rsidP="00B23BD9">
      <w:pPr>
        <w:spacing w:line="360" w:lineRule="auto"/>
        <w:jc w:val="both"/>
        <w:rPr>
          <w:rFonts w:ascii="Arial" w:eastAsia="Calibri" w:hAnsi="Arial" w:cs="Times New Roman"/>
        </w:rPr>
      </w:pPr>
      <w:r w:rsidRPr="00BE246D">
        <w:rPr>
          <w:rFonts w:ascii="Arial" w:eastAsia="Calibri" w:hAnsi="Arial" w:cs="Times New Roman"/>
        </w:rPr>
        <w:t>De veiligheidsarchitectuur die in het kader van de strijd tegen extremisme en terrorisme wordt bijgesteld, kan eveneens gebruikt worden om de strijd tegen de drugscriminaliteit in de haven van Antwerpen, de stad Antwerpen en de bredere reg</w:t>
      </w:r>
      <w:r w:rsidRPr="00B003DC">
        <w:rPr>
          <w:rFonts w:ascii="Arial" w:eastAsia="Calibri" w:hAnsi="Arial" w:cs="Times New Roman"/>
        </w:rPr>
        <w:t xml:space="preserve">io te voeren. </w:t>
      </w:r>
    </w:p>
    <w:p w14:paraId="0A785106" w14:textId="2ADCADD7" w:rsidR="006E7BAE" w:rsidRPr="00B003DC" w:rsidRDefault="00861892" w:rsidP="001140A0">
      <w:pPr>
        <w:spacing w:line="360" w:lineRule="auto"/>
        <w:jc w:val="both"/>
        <w:rPr>
          <w:rFonts w:ascii="Arial" w:eastAsia="Calibri" w:hAnsi="Arial" w:cs="Times New Roman"/>
        </w:rPr>
      </w:pPr>
      <w:r w:rsidRPr="00B003DC">
        <w:rPr>
          <w:rFonts w:ascii="Arial" w:eastAsia="Calibri" w:hAnsi="Arial" w:cs="Times New Roman"/>
        </w:rPr>
        <w:t>Begin 2015 werd de Nationale Veiligheidsraad opgericht d</w:t>
      </w:r>
      <w:r w:rsidR="00135906" w:rsidRPr="00B003DC">
        <w:rPr>
          <w:rFonts w:ascii="Arial" w:eastAsia="Calibri" w:hAnsi="Arial" w:cs="Times New Roman"/>
        </w:rPr>
        <w:t>ie</w:t>
      </w:r>
      <w:r w:rsidRPr="00B003DC">
        <w:rPr>
          <w:rFonts w:ascii="Arial" w:eastAsia="Calibri" w:hAnsi="Arial" w:cs="Times New Roman"/>
        </w:rPr>
        <w:t xml:space="preserve"> het algemene inlichtingen- en veiligheidsbeleid uittekent, de prioriteiten van de inlichtingen- en veiligheidsdiensten bepaalt en de coördinatie van de uitvoering van het beleid verzekert. Het lijkt meer dan raadzaam om de Nationale Veiligheidsraad ook coördinerend en </w:t>
      </w:r>
      <w:proofErr w:type="spellStart"/>
      <w:r w:rsidRPr="00B003DC">
        <w:rPr>
          <w:rFonts w:ascii="Arial" w:eastAsia="Calibri" w:hAnsi="Arial" w:cs="Times New Roman"/>
        </w:rPr>
        <w:t>beleidssturend</w:t>
      </w:r>
      <w:proofErr w:type="spellEnd"/>
      <w:r w:rsidRPr="00B003DC">
        <w:rPr>
          <w:rFonts w:ascii="Arial" w:eastAsia="Calibri" w:hAnsi="Arial" w:cs="Times New Roman"/>
        </w:rPr>
        <w:t xml:space="preserve"> te laten functioneren bij de aanpak van die fenomenen die potentieel maatschappij-ontwrichtend zijn zoals georganiseerde en ondermijnende criminaliteit. Meer bepaald </w:t>
      </w:r>
      <w:r w:rsidR="004A7B84" w:rsidRPr="00B003DC">
        <w:rPr>
          <w:rFonts w:ascii="Arial" w:eastAsia="Calibri" w:hAnsi="Arial" w:cs="Times New Roman"/>
        </w:rPr>
        <w:t>lijkt het zinvol dat</w:t>
      </w:r>
      <w:r w:rsidRPr="00B003DC">
        <w:rPr>
          <w:rFonts w:ascii="Arial" w:eastAsia="Calibri" w:hAnsi="Arial" w:cs="Times New Roman"/>
        </w:rPr>
        <w:t xml:space="preserve"> de Kadernota Integrale Veiligheid in de schoot van de Nationale Veiligheidsraad </w:t>
      </w:r>
      <w:r w:rsidR="004A7B84" w:rsidRPr="00B003DC">
        <w:rPr>
          <w:rFonts w:ascii="Arial" w:eastAsia="Calibri" w:hAnsi="Arial" w:cs="Times New Roman"/>
        </w:rPr>
        <w:t>zou</w:t>
      </w:r>
      <w:r w:rsidRPr="00B003DC">
        <w:rPr>
          <w:rFonts w:ascii="Arial" w:eastAsia="Calibri" w:hAnsi="Arial" w:cs="Times New Roman"/>
        </w:rPr>
        <w:t xml:space="preserve"> opgesteld </w:t>
      </w:r>
      <w:r w:rsidR="004A7B84" w:rsidRPr="00B003DC">
        <w:rPr>
          <w:rFonts w:ascii="Arial" w:eastAsia="Calibri" w:hAnsi="Arial" w:cs="Times New Roman"/>
        </w:rPr>
        <w:t xml:space="preserve">worden </w:t>
      </w:r>
      <w:r w:rsidRPr="00B003DC">
        <w:rPr>
          <w:rFonts w:ascii="Arial" w:eastAsia="Calibri" w:hAnsi="Arial" w:cs="Times New Roman"/>
        </w:rPr>
        <w:t xml:space="preserve">en </w:t>
      </w:r>
      <w:r w:rsidR="004A7B84" w:rsidRPr="00B003DC">
        <w:rPr>
          <w:rFonts w:ascii="Arial" w:eastAsia="Calibri" w:hAnsi="Arial" w:cs="Times New Roman"/>
        </w:rPr>
        <w:t xml:space="preserve">zou </w:t>
      </w:r>
      <w:r w:rsidRPr="00B003DC">
        <w:rPr>
          <w:rFonts w:ascii="Arial" w:eastAsia="Calibri" w:hAnsi="Arial" w:cs="Times New Roman"/>
        </w:rPr>
        <w:t xml:space="preserve">gekoppeld worden aan thematische veiligheidsplannen die bindend zijn voor de partners die erbij betrokken zijn. </w:t>
      </w:r>
    </w:p>
    <w:p w14:paraId="7CAFE786" w14:textId="3AC850B6" w:rsidR="00E32F96" w:rsidRPr="00B003DC" w:rsidRDefault="00861892" w:rsidP="00861892">
      <w:pPr>
        <w:spacing w:line="360" w:lineRule="auto"/>
        <w:jc w:val="both"/>
        <w:rPr>
          <w:rFonts w:ascii="Arial" w:eastAsia="Calibri" w:hAnsi="Arial" w:cs="Times New Roman"/>
        </w:rPr>
      </w:pPr>
      <w:r w:rsidRPr="00B003DC">
        <w:rPr>
          <w:rFonts w:ascii="Arial" w:eastAsia="Calibri" w:hAnsi="Arial" w:cs="Times New Roman"/>
        </w:rPr>
        <w:t xml:space="preserve">Specifiek voor de havenproblematiek, zou kunnen worden nagedacht over de creatie van een spiegelstructuur ten aanzien van de Nationale Veiligheidsraad en haar twee comités. Er zou een Veiligheidsraad Haven met een Strategisch en een Coördinatiecomité kunnen worden opgericht waardoor niet enkel actieplannen, maar ook tactische en operationele </w:t>
      </w:r>
      <w:r w:rsidR="002A6DB7" w:rsidRPr="00B003DC">
        <w:rPr>
          <w:rFonts w:ascii="Arial" w:eastAsia="Calibri" w:hAnsi="Arial" w:cs="Times New Roman"/>
        </w:rPr>
        <w:t>samenwerking gecoördineerd worden</w:t>
      </w:r>
      <w:r w:rsidRPr="00B003DC">
        <w:rPr>
          <w:rFonts w:ascii="Arial" w:eastAsia="Calibri" w:hAnsi="Arial" w:cs="Times New Roman"/>
        </w:rPr>
        <w:t>.</w:t>
      </w:r>
      <w:r w:rsidR="00E32F96" w:rsidRPr="00B003DC">
        <w:rPr>
          <w:rFonts w:ascii="Arial" w:eastAsia="Calibri" w:hAnsi="Arial" w:cs="Times New Roman"/>
        </w:rPr>
        <w:t xml:space="preserve"> Verder </w:t>
      </w:r>
      <w:r w:rsidR="008A6F5F" w:rsidRPr="00B003DC">
        <w:rPr>
          <w:rFonts w:ascii="Arial" w:eastAsia="Calibri" w:hAnsi="Arial" w:cs="Times New Roman"/>
        </w:rPr>
        <w:t>stelt zich de vraag of er een permanente structuur moet worden voorzien. D</w:t>
      </w:r>
      <w:r w:rsidR="00E32F96" w:rsidRPr="00B003DC">
        <w:rPr>
          <w:rFonts w:ascii="Arial" w:eastAsia="Calibri" w:hAnsi="Arial" w:cs="Times New Roman"/>
        </w:rPr>
        <w:t xml:space="preserve">e creatie van </w:t>
      </w:r>
      <w:r w:rsidR="00E32F96" w:rsidRPr="00B003DC">
        <w:rPr>
          <w:rFonts w:ascii="Arial" w:eastAsia="Calibri" w:hAnsi="Arial" w:cs="Times New Roman"/>
          <w:i/>
        </w:rPr>
        <w:t xml:space="preserve">joint intelligence </w:t>
      </w:r>
      <w:r w:rsidR="0096009F" w:rsidRPr="00B003DC">
        <w:rPr>
          <w:rFonts w:ascii="Arial" w:eastAsia="Calibri" w:hAnsi="Arial" w:cs="Times New Roman"/>
        </w:rPr>
        <w:t>en</w:t>
      </w:r>
      <w:r w:rsidR="00E32F96" w:rsidRPr="00B003DC">
        <w:rPr>
          <w:rFonts w:ascii="Arial" w:eastAsia="Calibri" w:hAnsi="Arial" w:cs="Times New Roman"/>
          <w:i/>
        </w:rPr>
        <w:t xml:space="preserve"> </w:t>
      </w:r>
      <w:proofErr w:type="spellStart"/>
      <w:r w:rsidR="00E32F96" w:rsidRPr="00B003DC">
        <w:rPr>
          <w:rFonts w:ascii="Arial" w:eastAsia="Calibri" w:hAnsi="Arial" w:cs="Times New Roman"/>
          <w:i/>
        </w:rPr>
        <w:t>decision</w:t>
      </w:r>
      <w:proofErr w:type="spellEnd"/>
      <w:r w:rsidR="00E32F96" w:rsidRPr="00B003DC">
        <w:rPr>
          <w:rFonts w:ascii="Arial" w:eastAsia="Calibri" w:hAnsi="Arial" w:cs="Times New Roman"/>
          <w:i/>
        </w:rPr>
        <w:t xml:space="preserve"> centers</w:t>
      </w:r>
      <w:r w:rsidR="00E32F96" w:rsidRPr="00B003DC">
        <w:rPr>
          <w:rFonts w:ascii="Arial" w:eastAsia="Calibri" w:hAnsi="Arial" w:cs="Times New Roman"/>
        </w:rPr>
        <w:t xml:space="preserve"> </w:t>
      </w:r>
      <w:r w:rsidR="008A6F5F" w:rsidRPr="00B003DC">
        <w:rPr>
          <w:rFonts w:ascii="Arial" w:eastAsia="Calibri" w:hAnsi="Arial" w:cs="Times New Roman"/>
        </w:rPr>
        <w:t>kan</w:t>
      </w:r>
      <w:r w:rsidR="00E32F96" w:rsidRPr="00B003DC">
        <w:rPr>
          <w:rFonts w:ascii="Arial" w:eastAsia="Calibri" w:hAnsi="Arial" w:cs="Times New Roman"/>
        </w:rPr>
        <w:t xml:space="preserve"> gebruikt worden om tot een betere informatie-uitwisseling en coördinatie te komen in de aanpak van georganiseerde en ondermijnende criminaliteit op het arrondissementele niveau en de verbinding met het lokale niveau garanderen – naar analogie van de aanpak van extremisme en terrorisme. </w:t>
      </w:r>
    </w:p>
    <w:p w14:paraId="27182986" w14:textId="7F4103E4" w:rsidR="00861892" w:rsidRPr="00BE246D" w:rsidRDefault="00E32F96" w:rsidP="00861892">
      <w:pPr>
        <w:spacing w:line="360" w:lineRule="auto"/>
        <w:jc w:val="both"/>
        <w:rPr>
          <w:rFonts w:ascii="Arial" w:eastAsia="Calibri" w:hAnsi="Arial" w:cs="Times New Roman"/>
        </w:rPr>
      </w:pPr>
      <w:r w:rsidRPr="00B003DC">
        <w:rPr>
          <w:rFonts w:ascii="Arial" w:eastAsia="Calibri" w:hAnsi="Arial" w:cs="Times New Roman"/>
        </w:rPr>
        <w:t>Tijdens de uitvoering van het Stroomplan valt het op dat informatiedeling tussen verschillende actoren stroef verloopt. Om de data-uitwisseling te faciliteren</w:t>
      </w:r>
      <w:r w:rsidR="0096009F" w:rsidRPr="00B003DC">
        <w:rPr>
          <w:rFonts w:ascii="Arial" w:eastAsia="Calibri" w:hAnsi="Arial" w:cs="Times New Roman"/>
        </w:rPr>
        <w:t>, dient wer</w:t>
      </w:r>
      <w:r w:rsidR="00135906" w:rsidRPr="00B003DC">
        <w:rPr>
          <w:rFonts w:ascii="Arial" w:eastAsia="Calibri" w:hAnsi="Arial" w:cs="Times New Roman"/>
        </w:rPr>
        <w:t>k</w:t>
      </w:r>
      <w:r w:rsidRPr="00B003DC">
        <w:rPr>
          <w:rFonts w:ascii="Arial" w:eastAsia="Calibri" w:hAnsi="Arial" w:cs="Times New Roman"/>
        </w:rPr>
        <w:t xml:space="preserve"> te </w:t>
      </w:r>
      <w:r w:rsidRPr="00B003DC">
        <w:rPr>
          <w:rFonts w:ascii="Arial" w:eastAsia="Calibri" w:hAnsi="Arial" w:cs="Times New Roman"/>
        </w:rPr>
        <w:lastRenderedPageBreak/>
        <w:t>worden gemaakt van een Kruispuntbank Veiligheid die uitgebreid wordt naar georganiseerde en ondermijnende criminaliteit.</w:t>
      </w:r>
      <w:r w:rsidR="008A6F5F" w:rsidRPr="00B003DC">
        <w:rPr>
          <w:rFonts w:ascii="Arial" w:eastAsia="Calibri" w:hAnsi="Arial" w:cs="Times New Roman"/>
        </w:rPr>
        <w:t xml:space="preserve"> Daarbij moet een evenwicht gevonden worden inzake een optimale informatiedeling en het vrijwaren van het beroepsgeheim, het geheim van het onderzoek, het geheim van vertrouwelijke informatie en de privacy. Duidelijk is wel dat een koppeling naar de databanken van partners niet altijd zal lukken of zelfs wenselijk is, waardoor een hit/no-hit-werking op basis va</w:t>
      </w:r>
      <w:r w:rsidR="008D6795" w:rsidRPr="00B003DC">
        <w:rPr>
          <w:rFonts w:ascii="Arial" w:eastAsia="Calibri" w:hAnsi="Arial" w:cs="Times New Roman"/>
        </w:rPr>
        <w:t>n entiteiten meer realistisch kan zijn</w:t>
      </w:r>
      <w:r w:rsidR="008A6F5F" w:rsidRPr="00B003DC">
        <w:rPr>
          <w:rFonts w:ascii="Arial" w:eastAsia="Calibri" w:hAnsi="Arial" w:cs="Times New Roman"/>
        </w:rPr>
        <w:t>.</w:t>
      </w:r>
      <w:r w:rsidRPr="00BE246D">
        <w:rPr>
          <w:rFonts w:ascii="Arial" w:eastAsia="Calibri" w:hAnsi="Arial" w:cs="Times New Roman"/>
        </w:rPr>
        <w:t xml:space="preserve"> </w:t>
      </w:r>
    </w:p>
    <w:p w14:paraId="67C97F9B" w14:textId="55DCB77B" w:rsidR="00E32F96" w:rsidRPr="00BE246D" w:rsidRDefault="00E32F96" w:rsidP="00861892">
      <w:pPr>
        <w:spacing w:line="360" w:lineRule="auto"/>
        <w:jc w:val="both"/>
        <w:rPr>
          <w:rFonts w:ascii="Arial" w:eastAsia="Calibri" w:hAnsi="Arial" w:cs="Times New Roman"/>
        </w:rPr>
      </w:pPr>
      <w:r w:rsidRPr="00BE246D">
        <w:rPr>
          <w:rFonts w:ascii="Arial" w:eastAsia="Calibri" w:hAnsi="Arial" w:cs="Times New Roman"/>
        </w:rPr>
        <w:t xml:space="preserve">De </w:t>
      </w:r>
      <w:proofErr w:type="spellStart"/>
      <w:r w:rsidRPr="00BE246D">
        <w:rPr>
          <w:rFonts w:ascii="Arial" w:eastAsia="Calibri" w:hAnsi="Arial" w:cs="Times New Roman"/>
        </w:rPr>
        <w:t>ARIECs</w:t>
      </w:r>
      <w:proofErr w:type="spellEnd"/>
      <w:r w:rsidRPr="00BE246D">
        <w:rPr>
          <w:rFonts w:ascii="Arial" w:eastAsia="Calibri" w:hAnsi="Arial" w:cs="Times New Roman"/>
        </w:rPr>
        <w:t xml:space="preserve"> dienen een blijvende rol te spelen </w:t>
      </w:r>
      <w:r w:rsidR="0096009F" w:rsidRPr="00BE246D">
        <w:rPr>
          <w:rFonts w:ascii="Arial" w:eastAsia="Calibri" w:hAnsi="Arial" w:cs="Times New Roman"/>
        </w:rPr>
        <w:t>voor</w:t>
      </w:r>
      <w:r w:rsidRPr="00BE246D">
        <w:rPr>
          <w:rFonts w:ascii="Arial" w:eastAsia="Calibri" w:hAnsi="Arial" w:cs="Times New Roman"/>
        </w:rPr>
        <w:t xml:space="preserve"> het aanleveren van informatie over georganiseerde en ondermijnende criminaliteit en een koppeling </w:t>
      </w:r>
      <w:r w:rsidR="00255422" w:rsidRPr="00BE246D">
        <w:rPr>
          <w:rFonts w:ascii="Arial" w:eastAsia="Calibri" w:hAnsi="Arial" w:cs="Times New Roman"/>
        </w:rPr>
        <w:t>te</w:t>
      </w:r>
      <w:r w:rsidRPr="00BE246D">
        <w:rPr>
          <w:rFonts w:ascii="Arial" w:eastAsia="Calibri" w:hAnsi="Arial" w:cs="Times New Roman"/>
        </w:rPr>
        <w:t xml:space="preserve"> verwezenlijken tussen de informatie die beschikbaar is op het lokale niveau en gerechtelijke informatie.</w:t>
      </w:r>
      <w:r w:rsidR="00255422" w:rsidRPr="00BE246D">
        <w:rPr>
          <w:rFonts w:ascii="Arial" w:eastAsia="Calibri" w:hAnsi="Arial" w:cs="Times New Roman"/>
        </w:rPr>
        <w:t xml:space="preserve"> Bestuurlijke handhaving is een onmisbare schakel geworden in de aanpak van georganiseerde en ondermijnende criminaliteit op het lokale niveau. Een federale wet moet de steden en gemeenten toelaten hun rol maximaal in te vullen op een eenduidige wijze. Dit niet enkel om verplaatsingseffecten tegen te gaan, maar ook om maximaal vermogens- en andere voordelen die voortvloeien uit criminele activiteiten (zoals het witwassen van criminele vermogens, het verwerven van sociale macht) te verhinderen. </w:t>
      </w:r>
    </w:p>
    <w:p w14:paraId="44C90575" w14:textId="53238FDF" w:rsidR="006E7BAE" w:rsidRPr="00BE246D" w:rsidRDefault="006E7BAE" w:rsidP="001140A0">
      <w:pPr>
        <w:spacing w:line="360" w:lineRule="auto"/>
        <w:jc w:val="both"/>
        <w:rPr>
          <w:rFonts w:ascii="Arial" w:eastAsia="Calibri" w:hAnsi="Arial" w:cs="Times New Roman"/>
        </w:rPr>
      </w:pPr>
      <w:r w:rsidRPr="00BE246D">
        <w:rPr>
          <w:rFonts w:ascii="Arial" w:eastAsia="Calibri" w:hAnsi="Arial" w:cs="Times New Roman"/>
        </w:rPr>
        <w:t xml:space="preserve">Met een veiligheidsarchitectuur die beleidsmatig steunt op de prioriteiten van de Nationale Veiligheidsraad, operationeel en strategisch wordt ondersteund door Joint Intelligence en Joint </w:t>
      </w:r>
      <w:proofErr w:type="spellStart"/>
      <w:r w:rsidRPr="00BE246D">
        <w:rPr>
          <w:rFonts w:ascii="Arial" w:eastAsia="Calibri" w:hAnsi="Arial" w:cs="Times New Roman"/>
        </w:rPr>
        <w:t>Decision</w:t>
      </w:r>
      <w:proofErr w:type="spellEnd"/>
      <w:r w:rsidRPr="00BE246D">
        <w:rPr>
          <w:rFonts w:ascii="Arial" w:eastAsia="Calibri" w:hAnsi="Arial" w:cs="Times New Roman"/>
        </w:rPr>
        <w:t xml:space="preserve"> </w:t>
      </w:r>
      <w:proofErr w:type="spellStart"/>
      <w:r w:rsidRPr="00BE246D">
        <w:rPr>
          <w:rFonts w:ascii="Arial" w:eastAsia="Calibri" w:hAnsi="Arial" w:cs="Times New Roman"/>
        </w:rPr>
        <w:t>Centres</w:t>
      </w:r>
      <w:proofErr w:type="spellEnd"/>
      <w:r w:rsidRPr="00BE246D">
        <w:rPr>
          <w:rFonts w:ascii="Arial" w:eastAsia="Calibri" w:hAnsi="Arial" w:cs="Times New Roman"/>
        </w:rPr>
        <w:t xml:space="preserve"> en een </w:t>
      </w:r>
      <w:proofErr w:type="spellStart"/>
      <w:r w:rsidRPr="00BE246D">
        <w:rPr>
          <w:rFonts w:ascii="Arial" w:eastAsia="Calibri" w:hAnsi="Arial" w:cs="Times New Roman"/>
        </w:rPr>
        <w:t>Task</w:t>
      </w:r>
      <w:proofErr w:type="spellEnd"/>
      <w:r w:rsidRPr="00BE246D">
        <w:rPr>
          <w:rFonts w:ascii="Arial" w:eastAsia="Calibri" w:hAnsi="Arial" w:cs="Times New Roman"/>
        </w:rPr>
        <w:t xml:space="preserve"> Force die zich richt op de drugproblematiek in de Antwerpse haven, kunnen veel obstakels waarmee men nu wordt geconfronteerd inzake regie en coördinatie opgehelderd worden. Het zal vanzelfsprekend </w:t>
      </w:r>
      <w:r w:rsidR="0096009F" w:rsidRPr="00BE246D">
        <w:rPr>
          <w:rFonts w:ascii="Arial" w:eastAsia="Calibri" w:hAnsi="Arial" w:cs="Times New Roman"/>
        </w:rPr>
        <w:t xml:space="preserve">een </w:t>
      </w:r>
      <w:proofErr w:type="spellStart"/>
      <w:r w:rsidRPr="00BE246D">
        <w:rPr>
          <w:rFonts w:ascii="Arial" w:eastAsia="Calibri" w:hAnsi="Arial" w:cs="Times New Roman"/>
          <w:i/>
        </w:rPr>
        <w:t>work</w:t>
      </w:r>
      <w:proofErr w:type="spellEnd"/>
      <w:r w:rsidRPr="00BE246D">
        <w:rPr>
          <w:rFonts w:ascii="Arial" w:eastAsia="Calibri" w:hAnsi="Arial" w:cs="Times New Roman"/>
          <w:i/>
        </w:rPr>
        <w:t xml:space="preserve"> in </w:t>
      </w:r>
      <w:proofErr w:type="spellStart"/>
      <w:r w:rsidRPr="00BE246D">
        <w:rPr>
          <w:rFonts w:ascii="Arial" w:eastAsia="Calibri" w:hAnsi="Arial" w:cs="Times New Roman"/>
          <w:i/>
        </w:rPr>
        <w:t>progress</w:t>
      </w:r>
      <w:proofErr w:type="spellEnd"/>
      <w:r w:rsidRPr="00BE246D">
        <w:rPr>
          <w:rFonts w:ascii="Arial" w:eastAsia="Calibri" w:hAnsi="Arial" w:cs="Times New Roman"/>
        </w:rPr>
        <w:t xml:space="preserve"> zijn, maar de nieuwe architectuur biedt wel het voordeel van duidelijkheid en beleidsafstemming</w:t>
      </w:r>
    </w:p>
    <w:p w14:paraId="60257C62" w14:textId="0BDAD54B" w:rsidR="001770EA" w:rsidRPr="001770EA" w:rsidRDefault="006E7BAE" w:rsidP="001140A0">
      <w:pPr>
        <w:spacing w:line="360" w:lineRule="auto"/>
        <w:jc w:val="both"/>
        <w:rPr>
          <w:rFonts w:ascii="Arial" w:eastAsia="Calibri" w:hAnsi="Arial" w:cs="Times New Roman"/>
        </w:rPr>
      </w:pPr>
      <w:r w:rsidRPr="00BE246D">
        <w:rPr>
          <w:rFonts w:ascii="Arial" w:eastAsia="Calibri" w:hAnsi="Arial" w:cs="Times New Roman"/>
        </w:rPr>
        <w:t>Ondanks deze initiatieven, zullen het natuurlijk nog steeds de mensen op het terrein zijn die de actieplannen moeten waarmaken. Vandaag staan de politiediensten al onder een hoge druk om hun reguliere werking draaiende te houden door capaciteitstekorten. Hoewel het overbodig lijkt dit nogmaals aan te halen, verdient het de aanbeveling om op basis van objectieve parameters de reële werklast te berekenen en in te vullen. Een structureel capaciteitstekort weegt immers niet enkel op de reguliere werking, maar is nefast voor de uitwerking van actieplannen tegen georganiseerde en ondermijnende criminaliteit. Zeker als dit binnen het geheel van een integrale en geïntegreerde visie op het veiligheidsbeleid beschouwd wordt. Vertrouwen in elkaar door het kunnen naleven van opdrachten en afspraken is dan ook essentieel.</w:t>
      </w:r>
    </w:p>
    <w:sectPr w:rsidR="001770EA" w:rsidRPr="001770EA">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22AF1B" w14:textId="77777777" w:rsidR="00C02E30" w:rsidRDefault="00C02E30" w:rsidP="00274DD6">
      <w:pPr>
        <w:spacing w:after="0" w:line="240" w:lineRule="auto"/>
      </w:pPr>
      <w:r>
        <w:separator/>
      </w:r>
    </w:p>
  </w:endnote>
  <w:endnote w:type="continuationSeparator" w:id="0">
    <w:p w14:paraId="77162C07" w14:textId="77777777" w:rsidR="00C02E30" w:rsidRDefault="00C02E30" w:rsidP="00274D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D83D93" w14:textId="483AC849" w:rsidR="0089106F" w:rsidRDefault="0089106F" w:rsidP="00F11D8E">
    <w:pPr>
      <w:pStyle w:val="Voettekst"/>
      <w:jc w:val="center"/>
    </w:pPr>
    <w:r>
      <w:t>Samenvatting Wetenschappelijke evaluatie Stroomplan, januari 2020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89A934" w14:textId="77777777" w:rsidR="00C02E30" w:rsidRDefault="00C02E30" w:rsidP="00274DD6">
      <w:pPr>
        <w:spacing w:after="0" w:line="240" w:lineRule="auto"/>
      </w:pPr>
      <w:r>
        <w:separator/>
      </w:r>
    </w:p>
  </w:footnote>
  <w:footnote w:type="continuationSeparator" w:id="0">
    <w:p w14:paraId="7C06E8B4" w14:textId="77777777" w:rsidR="00C02E30" w:rsidRDefault="00C02E30" w:rsidP="00274DD6">
      <w:pPr>
        <w:spacing w:after="0" w:line="240" w:lineRule="auto"/>
      </w:pPr>
      <w:r>
        <w:continuationSeparator/>
      </w:r>
    </w:p>
  </w:footnote>
  <w:footnote w:id="1">
    <w:p w14:paraId="750FABC5" w14:textId="77777777" w:rsidR="00274DD6" w:rsidRDefault="00274DD6" w:rsidP="00274DD6">
      <w:pPr>
        <w:pStyle w:val="Voetnoottekst"/>
      </w:pPr>
      <w:r>
        <w:rPr>
          <w:rStyle w:val="Voetnootmarkering"/>
        </w:rPr>
        <w:footnoteRef/>
      </w:r>
      <w:r>
        <w:t xml:space="preserve"> </w:t>
      </w:r>
      <w:proofErr w:type="spellStart"/>
      <w:r w:rsidRPr="00A97841">
        <w:t>Boerman</w:t>
      </w:r>
      <w:proofErr w:type="spellEnd"/>
      <w:r w:rsidRPr="00A97841">
        <w:t xml:space="preserve">, </w:t>
      </w:r>
      <w:proofErr w:type="spellStart"/>
      <w:r w:rsidRPr="00A97841">
        <w:t>Grapendaal</w:t>
      </w:r>
      <w:proofErr w:type="spellEnd"/>
      <w:r w:rsidRPr="00A97841">
        <w:t>, Nieuwenhuis &amp; Stoffers, 2017; Smet, De Ruyver, Colman, et al., 2013</w:t>
      </w:r>
    </w:p>
  </w:footnote>
  <w:footnote w:id="2">
    <w:p w14:paraId="745613EC" w14:textId="70629F5B" w:rsidR="0089106F" w:rsidRDefault="0089106F">
      <w:pPr>
        <w:pStyle w:val="Voetnoottekst"/>
      </w:pPr>
      <w:r>
        <w:rPr>
          <w:rStyle w:val="Voetnootmarkering"/>
        </w:rPr>
        <w:footnoteRef/>
      </w:r>
      <w:r>
        <w:t xml:space="preserve"> De meting van de acties liep tot </w:t>
      </w:r>
      <w:r w:rsidRPr="0089106F">
        <w:t>september 2019, tenzij anders gemeld</w:t>
      </w:r>
    </w:p>
  </w:footnote>
  <w:footnote w:id="3">
    <w:p w14:paraId="146CFFDE" w14:textId="00CEB7EB" w:rsidR="00F11D8E" w:rsidRDefault="00F11D8E">
      <w:pPr>
        <w:pStyle w:val="Voetnoottekst"/>
      </w:pPr>
      <w:r>
        <w:rPr>
          <w:rStyle w:val="Voetnootmarkering"/>
        </w:rPr>
        <w:footnoteRef/>
      </w:r>
      <w:r>
        <w:t xml:space="preserve"> </w:t>
      </w:r>
      <w:r w:rsidRPr="00FB7221">
        <w:t xml:space="preserve">Zie ook Tom Bauwens, E. </w:t>
      </w:r>
      <w:proofErr w:type="spellStart"/>
      <w:r w:rsidRPr="00FB7221">
        <w:t>Enhus</w:t>
      </w:r>
      <w:proofErr w:type="spellEnd"/>
      <w:r w:rsidRPr="00FB7221">
        <w:t xml:space="preserve">, P. </w:t>
      </w:r>
      <w:proofErr w:type="spellStart"/>
      <w:r w:rsidRPr="00FB7221">
        <w:t>Ponsaers</w:t>
      </w:r>
      <w:proofErr w:type="spellEnd"/>
      <w:r w:rsidRPr="00FB7221">
        <w:t xml:space="preserve">, H. </w:t>
      </w:r>
      <w:proofErr w:type="spellStart"/>
      <w:r w:rsidRPr="00FB7221">
        <w:t>Reynaert</w:t>
      </w:r>
      <w:proofErr w:type="spellEnd"/>
      <w:r w:rsidRPr="00FB7221">
        <w:t xml:space="preserve"> &amp; J. Van </w:t>
      </w:r>
      <w:proofErr w:type="spellStart"/>
      <w:r w:rsidRPr="00FB7221">
        <w:t>Assche</w:t>
      </w:r>
      <w:proofErr w:type="spellEnd"/>
      <w:r w:rsidRPr="00FB7221">
        <w:t xml:space="preserve"> J (2011). </w:t>
      </w:r>
      <w:r w:rsidRPr="00FB7221">
        <w:rPr>
          <w:i/>
        </w:rPr>
        <w:t>Integraal veiligheidsbeleid tussen pragmatisme en idealisme, Het complexe samenspel van lokale en bovenlokale bestuurlijke actoren</w:t>
      </w:r>
      <w:r w:rsidRPr="00FB7221">
        <w:t xml:space="preserve">. </w:t>
      </w:r>
      <w:r w:rsidRPr="00FB7221">
        <w:rPr>
          <w:i/>
        </w:rPr>
        <w:t>Criminologische Studies</w:t>
      </w:r>
      <w:r w:rsidRPr="00FB7221">
        <w:t>. Brussel, VUB Press.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72101E"/>
    <w:multiLevelType w:val="hybridMultilevel"/>
    <w:tmpl w:val="BC024D5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nsid w:val="20B03E18"/>
    <w:multiLevelType w:val="hybridMultilevel"/>
    <w:tmpl w:val="9B522A3C"/>
    <w:lvl w:ilvl="0" w:tplc="08130001">
      <w:start w:val="1"/>
      <w:numFmt w:val="bullet"/>
      <w:lvlText w:val=""/>
      <w:lvlJc w:val="left"/>
      <w:pPr>
        <w:ind w:left="360" w:hanging="360"/>
      </w:pPr>
      <w:rPr>
        <w:rFonts w:ascii="Symbol" w:hAnsi="Symbol" w:hint="default"/>
      </w:rPr>
    </w:lvl>
    <w:lvl w:ilvl="1" w:tplc="08130003">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
    <w:nsid w:val="26000525"/>
    <w:multiLevelType w:val="hybridMultilevel"/>
    <w:tmpl w:val="9640BDB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nsid w:val="520E2880"/>
    <w:multiLevelType w:val="hybridMultilevel"/>
    <w:tmpl w:val="E7007A9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4DD6"/>
    <w:rsid w:val="000076B0"/>
    <w:rsid w:val="00030F57"/>
    <w:rsid w:val="000351DB"/>
    <w:rsid w:val="001140A0"/>
    <w:rsid w:val="00135906"/>
    <w:rsid w:val="001770EA"/>
    <w:rsid w:val="00190A58"/>
    <w:rsid w:val="001F2A22"/>
    <w:rsid w:val="00255422"/>
    <w:rsid w:val="00274DD6"/>
    <w:rsid w:val="00292670"/>
    <w:rsid w:val="002A6DB7"/>
    <w:rsid w:val="002D76AD"/>
    <w:rsid w:val="002E4975"/>
    <w:rsid w:val="00317F7C"/>
    <w:rsid w:val="0034019F"/>
    <w:rsid w:val="00377322"/>
    <w:rsid w:val="003D1C02"/>
    <w:rsid w:val="003F1337"/>
    <w:rsid w:val="0040132A"/>
    <w:rsid w:val="00410CFF"/>
    <w:rsid w:val="004368ED"/>
    <w:rsid w:val="004A704C"/>
    <w:rsid w:val="004A7B84"/>
    <w:rsid w:val="005853C3"/>
    <w:rsid w:val="005A715E"/>
    <w:rsid w:val="0064280C"/>
    <w:rsid w:val="0069556D"/>
    <w:rsid w:val="006A58BF"/>
    <w:rsid w:val="006C0125"/>
    <w:rsid w:val="006E7BAE"/>
    <w:rsid w:val="007342D8"/>
    <w:rsid w:val="00760C92"/>
    <w:rsid w:val="00791968"/>
    <w:rsid w:val="007A1523"/>
    <w:rsid w:val="007C4FA7"/>
    <w:rsid w:val="007D74FE"/>
    <w:rsid w:val="007E50E4"/>
    <w:rsid w:val="00802C4A"/>
    <w:rsid w:val="00861892"/>
    <w:rsid w:val="0089106F"/>
    <w:rsid w:val="008A6F5F"/>
    <w:rsid w:val="008D6795"/>
    <w:rsid w:val="008E1299"/>
    <w:rsid w:val="00951448"/>
    <w:rsid w:val="0096009F"/>
    <w:rsid w:val="009C65A9"/>
    <w:rsid w:val="009D4C75"/>
    <w:rsid w:val="00A331AF"/>
    <w:rsid w:val="00A539DA"/>
    <w:rsid w:val="00A55022"/>
    <w:rsid w:val="00A65F4D"/>
    <w:rsid w:val="00A73F90"/>
    <w:rsid w:val="00A869D4"/>
    <w:rsid w:val="00AA48E1"/>
    <w:rsid w:val="00AA591B"/>
    <w:rsid w:val="00AE0461"/>
    <w:rsid w:val="00AE0C36"/>
    <w:rsid w:val="00AE30C8"/>
    <w:rsid w:val="00AF1CA2"/>
    <w:rsid w:val="00B003DC"/>
    <w:rsid w:val="00B029EE"/>
    <w:rsid w:val="00B23BD9"/>
    <w:rsid w:val="00B549C9"/>
    <w:rsid w:val="00BE246D"/>
    <w:rsid w:val="00C02E30"/>
    <w:rsid w:val="00C656E1"/>
    <w:rsid w:val="00C801BF"/>
    <w:rsid w:val="00C84768"/>
    <w:rsid w:val="00C91B99"/>
    <w:rsid w:val="00CC3B8D"/>
    <w:rsid w:val="00CC4CD6"/>
    <w:rsid w:val="00CD3C95"/>
    <w:rsid w:val="00CE24B3"/>
    <w:rsid w:val="00CE4F2D"/>
    <w:rsid w:val="00D51311"/>
    <w:rsid w:val="00D525E4"/>
    <w:rsid w:val="00DD5A92"/>
    <w:rsid w:val="00DD6DBA"/>
    <w:rsid w:val="00DD781D"/>
    <w:rsid w:val="00E03BF0"/>
    <w:rsid w:val="00E14A66"/>
    <w:rsid w:val="00E32F96"/>
    <w:rsid w:val="00F11D8E"/>
    <w:rsid w:val="00F3095F"/>
    <w:rsid w:val="00F37818"/>
    <w:rsid w:val="00F96268"/>
    <w:rsid w:val="00FA1562"/>
    <w:rsid w:val="00FA737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E2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noottekst">
    <w:name w:val="footnote text"/>
    <w:basedOn w:val="Standaard"/>
    <w:link w:val="VoetnoottekstChar"/>
    <w:uiPriority w:val="99"/>
    <w:semiHidden/>
    <w:unhideWhenUsed/>
    <w:rsid w:val="00274DD6"/>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274DD6"/>
    <w:rPr>
      <w:sz w:val="20"/>
      <w:szCs w:val="20"/>
    </w:rPr>
  </w:style>
  <w:style w:type="character" w:styleId="Voetnootmarkering">
    <w:name w:val="footnote reference"/>
    <w:basedOn w:val="Standaardalinea-lettertype"/>
    <w:unhideWhenUsed/>
    <w:rsid w:val="00274DD6"/>
    <w:rPr>
      <w:vertAlign w:val="superscript"/>
    </w:rPr>
  </w:style>
  <w:style w:type="paragraph" w:styleId="Koptekst">
    <w:name w:val="header"/>
    <w:basedOn w:val="Standaard"/>
    <w:link w:val="KoptekstChar"/>
    <w:uiPriority w:val="99"/>
    <w:unhideWhenUsed/>
    <w:rsid w:val="00C91B9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91B99"/>
  </w:style>
  <w:style w:type="paragraph" w:styleId="Voettekst">
    <w:name w:val="footer"/>
    <w:basedOn w:val="Standaard"/>
    <w:link w:val="VoettekstChar"/>
    <w:uiPriority w:val="99"/>
    <w:unhideWhenUsed/>
    <w:rsid w:val="00C91B9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91B99"/>
  </w:style>
  <w:style w:type="character" w:styleId="Verwijzingopmerking">
    <w:name w:val="annotation reference"/>
    <w:basedOn w:val="Standaardalinea-lettertype"/>
    <w:uiPriority w:val="99"/>
    <w:semiHidden/>
    <w:unhideWhenUsed/>
    <w:rsid w:val="00E03BF0"/>
    <w:rPr>
      <w:sz w:val="16"/>
      <w:szCs w:val="16"/>
    </w:rPr>
  </w:style>
  <w:style w:type="paragraph" w:styleId="Tekstopmerking">
    <w:name w:val="annotation text"/>
    <w:basedOn w:val="Standaard"/>
    <w:link w:val="TekstopmerkingChar"/>
    <w:uiPriority w:val="99"/>
    <w:semiHidden/>
    <w:unhideWhenUsed/>
    <w:rsid w:val="00E03BF0"/>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E03BF0"/>
    <w:rPr>
      <w:sz w:val="20"/>
      <w:szCs w:val="20"/>
    </w:rPr>
  </w:style>
  <w:style w:type="paragraph" w:styleId="Onderwerpvanopmerking">
    <w:name w:val="annotation subject"/>
    <w:basedOn w:val="Tekstopmerking"/>
    <w:next w:val="Tekstopmerking"/>
    <w:link w:val="OnderwerpvanopmerkingChar"/>
    <w:uiPriority w:val="99"/>
    <w:semiHidden/>
    <w:unhideWhenUsed/>
    <w:rsid w:val="00E03BF0"/>
    <w:rPr>
      <w:b/>
      <w:bCs/>
    </w:rPr>
  </w:style>
  <w:style w:type="character" w:customStyle="1" w:styleId="OnderwerpvanopmerkingChar">
    <w:name w:val="Onderwerp van opmerking Char"/>
    <w:basedOn w:val="TekstopmerkingChar"/>
    <w:link w:val="Onderwerpvanopmerking"/>
    <w:uiPriority w:val="99"/>
    <w:semiHidden/>
    <w:rsid w:val="00E03BF0"/>
    <w:rPr>
      <w:b/>
      <w:bCs/>
      <w:sz w:val="20"/>
      <w:szCs w:val="20"/>
    </w:rPr>
  </w:style>
  <w:style w:type="paragraph" w:styleId="Ballontekst">
    <w:name w:val="Balloon Text"/>
    <w:basedOn w:val="Standaard"/>
    <w:link w:val="BallontekstChar"/>
    <w:uiPriority w:val="99"/>
    <w:semiHidden/>
    <w:unhideWhenUsed/>
    <w:rsid w:val="00E03BF0"/>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E03BF0"/>
    <w:rPr>
      <w:rFonts w:ascii="Segoe UI" w:hAnsi="Segoe UI" w:cs="Segoe UI"/>
      <w:sz w:val="18"/>
      <w:szCs w:val="18"/>
    </w:rPr>
  </w:style>
  <w:style w:type="character" w:styleId="Hyperlink">
    <w:name w:val="Hyperlink"/>
    <w:basedOn w:val="Standaardalinea-lettertype"/>
    <w:uiPriority w:val="99"/>
    <w:unhideWhenUsed/>
    <w:rsid w:val="00A55022"/>
    <w:rPr>
      <w:color w:val="0563C1" w:themeColor="hyperlink"/>
      <w:u w:val="single"/>
    </w:rPr>
  </w:style>
  <w:style w:type="paragraph" w:styleId="Lijstalinea">
    <w:name w:val="List Paragraph"/>
    <w:basedOn w:val="Standaard"/>
    <w:uiPriority w:val="34"/>
    <w:qFormat/>
    <w:rsid w:val="00951448"/>
    <w:pPr>
      <w:ind w:left="720"/>
      <w:contextualSpacing/>
    </w:pPr>
  </w:style>
  <w:style w:type="paragraph" w:customStyle="1" w:styleId="Default">
    <w:name w:val="Default"/>
    <w:rsid w:val="00135906"/>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noottekst">
    <w:name w:val="footnote text"/>
    <w:basedOn w:val="Standaard"/>
    <w:link w:val="VoetnoottekstChar"/>
    <w:uiPriority w:val="99"/>
    <w:semiHidden/>
    <w:unhideWhenUsed/>
    <w:rsid w:val="00274DD6"/>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274DD6"/>
    <w:rPr>
      <w:sz w:val="20"/>
      <w:szCs w:val="20"/>
    </w:rPr>
  </w:style>
  <w:style w:type="character" w:styleId="Voetnootmarkering">
    <w:name w:val="footnote reference"/>
    <w:basedOn w:val="Standaardalinea-lettertype"/>
    <w:unhideWhenUsed/>
    <w:rsid w:val="00274DD6"/>
    <w:rPr>
      <w:vertAlign w:val="superscript"/>
    </w:rPr>
  </w:style>
  <w:style w:type="paragraph" w:styleId="Koptekst">
    <w:name w:val="header"/>
    <w:basedOn w:val="Standaard"/>
    <w:link w:val="KoptekstChar"/>
    <w:uiPriority w:val="99"/>
    <w:unhideWhenUsed/>
    <w:rsid w:val="00C91B9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91B99"/>
  </w:style>
  <w:style w:type="paragraph" w:styleId="Voettekst">
    <w:name w:val="footer"/>
    <w:basedOn w:val="Standaard"/>
    <w:link w:val="VoettekstChar"/>
    <w:uiPriority w:val="99"/>
    <w:unhideWhenUsed/>
    <w:rsid w:val="00C91B9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91B99"/>
  </w:style>
  <w:style w:type="character" w:styleId="Verwijzingopmerking">
    <w:name w:val="annotation reference"/>
    <w:basedOn w:val="Standaardalinea-lettertype"/>
    <w:uiPriority w:val="99"/>
    <w:semiHidden/>
    <w:unhideWhenUsed/>
    <w:rsid w:val="00E03BF0"/>
    <w:rPr>
      <w:sz w:val="16"/>
      <w:szCs w:val="16"/>
    </w:rPr>
  </w:style>
  <w:style w:type="paragraph" w:styleId="Tekstopmerking">
    <w:name w:val="annotation text"/>
    <w:basedOn w:val="Standaard"/>
    <w:link w:val="TekstopmerkingChar"/>
    <w:uiPriority w:val="99"/>
    <w:semiHidden/>
    <w:unhideWhenUsed/>
    <w:rsid w:val="00E03BF0"/>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E03BF0"/>
    <w:rPr>
      <w:sz w:val="20"/>
      <w:szCs w:val="20"/>
    </w:rPr>
  </w:style>
  <w:style w:type="paragraph" w:styleId="Onderwerpvanopmerking">
    <w:name w:val="annotation subject"/>
    <w:basedOn w:val="Tekstopmerking"/>
    <w:next w:val="Tekstopmerking"/>
    <w:link w:val="OnderwerpvanopmerkingChar"/>
    <w:uiPriority w:val="99"/>
    <w:semiHidden/>
    <w:unhideWhenUsed/>
    <w:rsid w:val="00E03BF0"/>
    <w:rPr>
      <w:b/>
      <w:bCs/>
    </w:rPr>
  </w:style>
  <w:style w:type="character" w:customStyle="1" w:styleId="OnderwerpvanopmerkingChar">
    <w:name w:val="Onderwerp van opmerking Char"/>
    <w:basedOn w:val="TekstopmerkingChar"/>
    <w:link w:val="Onderwerpvanopmerking"/>
    <w:uiPriority w:val="99"/>
    <w:semiHidden/>
    <w:rsid w:val="00E03BF0"/>
    <w:rPr>
      <w:b/>
      <w:bCs/>
      <w:sz w:val="20"/>
      <w:szCs w:val="20"/>
    </w:rPr>
  </w:style>
  <w:style w:type="paragraph" w:styleId="Ballontekst">
    <w:name w:val="Balloon Text"/>
    <w:basedOn w:val="Standaard"/>
    <w:link w:val="BallontekstChar"/>
    <w:uiPriority w:val="99"/>
    <w:semiHidden/>
    <w:unhideWhenUsed/>
    <w:rsid w:val="00E03BF0"/>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E03BF0"/>
    <w:rPr>
      <w:rFonts w:ascii="Segoe UI" w:hAnsi="Segoe UI" w:cs="Segoe UI"/>
      <w:sz w:val="18"/>
      <w:szCs w:val="18"/>
    </w:rPr>
  </w:style>
  <w:style w:type="character" w:styleId="Hyperlink">
    <w:name w:val="Hyperlink"/>
    <w:basedOn w:val="Standaardalinea-lettertype"/>
    <w:uiPriority w:val="99"/>
    <w:unhideWhenUsed/>
    <w:rsid w:val="00A55022"/>
    <w:rPr>
      <w:color w:val="0563C1" w:themeColor="hyperlink"/>
      <w:u w:val="single"/>
    </w:rPr>
  </w:style>
  <w:style w:type="paragraph" w:styleId="Lijstalinea">
    <w:name w:val="List Paragraph"/>
    <w:basedOn w:val="Standaard"/>
    <w:uiPriority w:val="34"/>
    <w:qFormat/>
    <w:rsid w:val="00951448"/>
    <w:pPr>
      <w:ind w:left="720"/>
      <w:contextualSpacing/>
    </w:pPr>
  </w:style>
  <w:style w:type="paragraph" w:customStyle="1" w:styleId="Default">
    <w:name w:val="Default"/>
    <w:rsid w:val="0013590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77308E-0B77-498B-9231-475378CBC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8</Pages>
  <Words>3243</Words>
  <Characters>17842</Characters>
  <Application>Microsoft Office Word</Application>
  <DocSecurity>0</DocSecurity>
  <Lines>148</Lines>
  <Paragraphs>42</Paragraphs>
  <ScaleCrop>false</ScaleCrop>
  <HeadingPairs>
    <vt:vector size="2" baseType="variant">
      <vt:variant>
        <vt:lpstr>Titel</vt:lpstr>
      </vt:variant>
      <vt:variant>
        <vt:i4>1</vt:i4>
      </vt:variant>
    </vt:vector>
  </HeadingPairs>
  <TitlesOfParts>
    <vt:vector size="1" baseType="lpstr">
      <vt:lpstr/>
    </vt:vector>
  </TitlesOfParts>
  <Company>UGent</Company>
  <LinksUpToDate>false</LinksUpToDate>
  <CharactersWithSpaces>21043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Charlotte Colman</dc:creator>
  <cp:lastModifiedBy>Johan Vermant</cp:lastModifiedBy>
  <cp:revision>8</cp:revision>
  <dcterms:created xsi:type="dcterms:W3CDTF">2020-01-24T12:52:00Z</dcterms:created>
  <dcterms:modified xsi:type="dcterms:W3CDTF">2020-02-05T08:59:00Z</dcterms:modified>
</cp:coreProperties>
</file>